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A5" w:rsidRDefault="009227A5" w:rsidP="00D866DB">
      <w:pPr>
        <w:spacing w:after="0" w:line="240" w:lineRule="auto"/>
        <w:jc w:val="center"/>
        <w:rPr>
          <w:rFonts w:ascii="Times New Roman" w:hAnsi="Times New Roman"/>
          <w:b/>
          <w:sz w:val="24"/>
          <w:szCs w:val="24"/>
        </w:rPr>
      </w:pPr>
    </w:p>
    <w:p w:rsidR="00D866DB" w:rsidRPr="00E133E9" w:rsidRDefault="000A3646" w:rsidP="00D866DB">
      <w:pPr>
        <w:spacing w:after="0" w:line="240" w:lineRule="auto"/>
        <w:jc w:val="center"/>
        <w:rPr>
          <w:rFonts w:ascii="Arial" w:hAnsi="Arial" w:cs="Arial"/>
          <w:b/>
          <w:sz w:val="24"/>
          <w:szCs w:val="24"/>
        </w:rPr>
      </w:pPr>
      <w:r w:rsidRPr="00E133E9">
        <w:rPr>
          <w:rFonts w:ascii="Arial" w:hAnsi="Arial" w:cs="Arial"/>
          <w:b/>
          <w:sz w:val="24"/>
          <w:szCs w:val="24"/>
        </w:rPr>
        <w:t>SMLOUVA</w:t>
      </w:r>
      <w:r w:rsidR="00572598" w:rsidRPr="00E133E9">
        <w:rPr>
          <w:rFonts w:ascii="Arial" w:hAnsi="Arial" w:cs="Arial"/>
          <w:b/>
          <w:sz w:val="24"/>
          <w:szCs w:val="24"/>
        </w:rPr>
        <w:t xml:space="preserve"> O DÍLO</w:t>
      </w:r>
      <w:r w:rsidR="00136B35" w:rsidRPr="00E133E9">
        <w:rPr>
          <w:rFonts w:ascii="Arial" w:hAnsi="Arial" w:cs="Arial"/>
          <w:b/>
          <w:sz w:val="24"/>
          <w:szCs w:val="24"/>
        </w:rPr>
        <w:t xml:space="preserve"> č</w:t>
      </w:r>
      <w:r w:rsidR="00136B35" w:rsidRPr="0037526C">
        <w:rPr>
          <w:rFonts w:ascii="Arial" w:hAnsi="Arial" w:cs="Arial"/>
          <w:b/>
          <w:sz w:val="24"/>
          <w:szCs w:val="24"/>
        </w:rPr>
        <w:t xml:space="preserve">. </w:t>
      </w:r>
      <w:r w:rsidR="00816207">
        <w:rPr>
          <w:rFonts w:ascii="Arial" w:hAnsi="Arial" w:cs="Arial"/>
          <w:b/>
          <w:sz w:val="24"/>
          <w:szCs w:val="24"/>
        </w:rPr>
        <w:t>__</w:t>
      </w:r>
      <w:r w:rsidRPr="0037526C">
        <w:rPr>
          <w:rFonts w:ascii="Arial" w:hAnsi="Arial" w:cs="Arial"/>
          <w:b/>
          <w:sz w:val="24"/>
          <w:szCs w:val="24"/>
        </w:rPr>
        <w:t>/</w:t>
      </w:r>
      <w:r w:rsidR="00136B35" w:rsidRPr="0037526C">
        <w:rPr>
          <w:rFonts w:ascii="Arial" w:hAnsi="Arial" w:cs="Arial"/>
          <w:b/>
          <w:sz w:val="24"/>
          <w:szCs w:val="24"/>
        </w:rPr>
        <w:t>201</w:t>
      </w:r>
      <w:r w:rsidR="00421BDF">
        <w:rPr>
          <w:rFonts w:ascii="Arial" w:hAnsi="Arial" w:cs="Arial"/>
          <w:b/>
          <w:sz w:val="24"/>
          <w:szCs w:val="24"/>
        </w:rPr>
        <w:t>7</w:t>
      </w:r>
    </w:p>
    <w:p w:rsidR="0037526C" w:rsidRPr="00EC0F4A" w:rsidRDefault="0037526C" w:rsidP="0037526C">
      <w:pPr>
        <w:jc w:val="center"/>
        <w:rPr>
          <w:rFonts w:ascii="Arial" w:hAnsi="Arial" w:cs="Arial"/>
          <w:sz w:val="24"/>
        </w:rPr>
      </w:pPr>
      <w:r w:rsidRPr="00EC0F4A">
        <w:rPr>
          <w:rFonts w:ascii="Arial" w:hAnsi="Arial" w:cs="Arial"/>
          <w:sz w:val="24"/>
        </w:rPr>
        <w:t xml:space="preserve">uzavřena podle § </w:t>
      </w:r>
      <w:smartTag w:uri="urn:schemas-microsoft-com:office:smarttags" w:element="metricconverter">
        <w:smartTagPr>
          <w:attr w:name="ProductID" w:val="2586 a"/>
        </w:smartTagPr>
        <w:r>
          <w:rPr>
            <w:rFonts w:ascii="Arial" w:hAnsi="Arial" w:cs="Arial"/>
            <w:sz w:val="24"/>
          </w:rPr>
          <w:t>2586</w:t>
        </w:r>
        <w:r w:rsidRPr="00EC0F4A">
          <w:rPr>
            <w:rFonts w:ascii="Arial" w:hAnsi="Arial" w:cs="Arial"/>
            <w:sz w:val="24"/>
          </w:rPr>
          <w:t xml:space="preserve"> a</w:t>
        </w:r>
      </w:smartTag>
      <w:r w:rsidRPr="00EC0F4A">
        <w:rPr>
          <w:rFonts w:ascii="Arial" w:hAnsi="Arial" w:cs="Arial"/>
          <w:sz w:val="24"/>
        </w:rPr>
        <w:t xml:space="preserve"> násl. </w:t>
      </w:r>
      <w:r>
        <w:rPr>
          <w:rFonts w:ascii="Arial" w:hAnsi="Arial" w:cs="Arial"/>
          <w:sz w:val="24"/>
        </w:rPr>
        <w:t xml:space="preserve">zákona č. 89/2012 Sb., občanský zákoník </w:t>
      </w:r>
    </w:p>
    <w:p w:rsidR="000060EC" w:rsidRDefault="000060EC" w:rsidP="00D866DB">
      <w:pPr>
        <w:pStyle w:val="Smlouva2"/>
        <w:rPr>
          <w:rFonts w:ascii="Arial" w:hAnsi="Arial" w:cs="Arial"/>
        </w:rPr>
      </w:pPr>
    </w:p>
    <w:p w:rsidR="00D866DB" w:rsidRDefault="00D866DB" w:rsidP="00D866DB">
      <w:pPr>
        <w:pStyle w:val="Smlouva2"/>
        <w:rPr>
          <w:rFonts w:ascii="Arial" w:hAnsi="Arial" w:cs="Arial"/>
        </w:rPr>
      </w:pPr>
      <w:r w:rsidRPr="00E133E9">
        <w:rPr>
          <w:rFonts w:ascii="Arial" w:hAnsi="Arial" w:cs="Arial"/>
        </w:rPr>
        <w:t>I.</w:t>
      </w:r>
    </w:p>
    <w:p w:rsidR="00BD213F" w:rsidRPr="00E133E9" w:rsidRDefault="00BD213F" w:rsidP="00D866DB">
      <w:pPr>
        <w:pStyle w:val="Smlouva2"/>
        <w:rPr>
          <w:rFonts w:ascii="Arial" w:hAnsi="Arial" w:cs="Arial"/>
        </w:rPr>
      </w:pPr>
    </w:p>
    <w:p w:rsidR="00D866DB" w:rsidRPr="00E133E9" w:rsidRDefault="00D866DB" w:rsidP="00D866DB">
      <w:pPr>
        <w:pStyle w:val="Smlouva2"/>
        <w:rPr>
          <w:rFonts w:ascii="Arial" w:hAnsi="Arial" w:cs="Arial"/>
        </w:rPr>
      </w:pPr>
      <w:r w:rsidRPr="00E133E9">
        <w:rPr>
          <w:rFonts w:ascii="Arial" w:hAnsi="Arial" w:cs="Arial"/>
        </w:rPr>
        <w:t>Smluvní strany</w:t>
      </w:r>
    </w:p>
    <w:p w:rsidR="00D866DB" w:rsidRPr="00E133E9" w:rsidRDefault="00D866DB" w:rsidP="00D866DB">
      <w:pPr>
        <w:numPr>
          <w:ilvl w:val="0"/>
          <w:numId w:val="1"/>
        </w:numPr>
        <w:spacing w:after="0" w:line="240" w:lineRule="auto"/>
        <w:rPr>
          <w:rFonts w:ascii="Arial" w:hAnsi="Arial" w:cs="Arial"/>
          <w:b/>
          <w:bCs/>
          <w:sz w:val="24"/>
          <w:szCs w:val="24"/>
        </w:rPr>
      </w:pPr>
      <w:r w:rsidRPr="00E133E9">
        <w:rPr>
          <w:rFonts w:ascii="Arial" w:hAnsi="Arial" w:cs="Arial"/>
          <w:b/>
          <w:sz w:val="24"/>
          <w:szCs w:val="24"/>
        </w:rPr>
        <w:t>Město Kopřivnice</w:t>
      </w:r>
    </w:p>
    <w:p w:rsidR="00D866DB" w:rsidRPr="00E133E9" w:rsidRDefault="00D866DB" w:rsidP="00D866DB">
      <w:pPr>
        <w:pStyle w:val="Zkladntext"/>
        <w:spacing w:after="0"/>
        <w:ind w:firstLine="360"/>
        <w:rPr>
          <w:rFonts w:ascii="Arial" w:hAnsi="Arial" w:cs="Arial"/>
        </w:rPr>
      </w:pPr>
      <w:r w:rsidRPr="00E133E9">
        <w:rPr>
          <w:rFonts w:ascii="Arial" w:hAnsi="Arial" w:cs="Arial"/>
        </w:rPr>
        <w:t>Na adrese:</w:t>
      </w:r>
      <w:r w:rsidRPr="00E133E9">
        <w:rPr>
          <w:rFonts w:ascii="Arial" w:hAnsi="Arial" w:cs="Arial"/>
        </w:rPr>
        <w:tab/>
      </w:r>
      <w:r w:rsidRPr="00E133E9">
        <w:rPr>
          <w:rFonts w:ascii="Arial" w:hAnsi="Arial" w:cs="Arial"/>
        </w:rPr>
        <w:tab/>
        <w:t>Štefánikova 1163, 742 21 Kopřivnice</w:t>
      </w:r>
    </w:p>
    <w:p w:rsidR="00D866DB" w:rsidRPr="00E133E9" w:rsidRDefault="00D866DB" w:rsidP="00D866DB">
      <w:pPr>
        <w:pStyle w:val="Zkladntext"/>
        <w:spacing w:after="0"/>
        <w:ind w:firstLine="360"/>
        <w:rPr>
          <w:rFonts w:ascii="Arial" w:hAnsi="Arial" w:cs="Arial"/>
        </w:rPr>
      </w:pPr>
      <w:r w:rsidRPr="00E133E9">
        <w:rPr>
          <w:rFonts w:ascii="Arial" w:hAnsi="Arial" w:cs="Arial"/>
        </w:rPr>
        <w:t>Zastoupené:</w:t>
      </w:r>
      <w:r w:rsidRPr="00E133E9">
        <w:rPr>
          <w:rFonts w:ascii="Arial" w:hAnsi="Arial" w:cs="Arial"/>
        </w:rPr>
        <w:tab/>
      </w:r>
      <w:r w:rsidRPr="00E133E9">
        <w:rPr>
          <w:rFonts w:ascii="Arial" w:hAnsi="Arial" w:cs="Arial"/>
        </w:rPr>
        <w:tab/>
        <w:t xml:space="preserve">Ing. </w:t>
      </w:r>
      <w:r w:rsidR="00665F4D">
        <w:rPr>
          <w:rFonts w:ascii="Arial" w:hAnsi="Arial" w:cs="Arial"/>
        </w:rPr>
        <w:t>Miroslavem Kopečným</w:t>
      </w:r>
      <w:r w:rsidRPr="00E133E9">
        <w:rPr>
          <w:rFonts w:ascii="Arial" w:hAnsi="Arial" w:cs="Arial"/>
        </w:rPr>
        <w:t>, starostou města</w:t>
      </w:r>
    </w:p>
    <w:p w:rsidR="00477CD4" w:rsidRDefault="00477CD4" w:rsidP="00477CD4">
      <w:pPr>
        <w:pStyle w:val="Zkladntext"/>
        <w:spacing w:after="0"/>
        <w:ind w:firstLine="360"/>
        <w:rPr>
          <w:rFonts w:ascii="Arial" w:hAnsi="Arial" w:cs="Arial"/>
        </w:rPr>
      </w:pPr>
      <w:r w:rsidRPr="00E133E9">
        <w:rPr>
          <w:rFonts w:ascii="Arial" w:hAnsi="Arial" w:cs="Arial"/>
        </w:rPr>
        <w:t>kontaktní osoba ve věcech smluvních:</w:t>
      </w:r>
    </w:p>
    <w:p w:rsidR="00477CD4" w:rsidRPr="00E133E9" w:rsidRDefault="00B000DF" w:rsidP="00AB29F6">
      <w:pPr>
        <w:pStyle w:val="Zkladntext"/>
        <w:spacing w:after="0"/>
        <w:ind w:left="2835"/>
        <w:rPr>
          <w:rFonts w:ascii="Arial" w:hAnsi="Arial" w:cs="Arial"/>
        </w:rPr>
      </w:pPr>
      <w:r>
        <w:rPr>
          <w:rFonts w:ascii="Arial" w:hAnsi="Arial" w:cs="Arial"/>
        </w:rPr>
        <w:t>Mgr. Jiří Štěpán, vedoucí odboru rozvoje města</w:t>
      </w:r>
    </w:p>
    <w:p w:rsidR="00477CD4" w:rsidRPr="00E133E9" w:rsidRDefault="00477CD4" w:rsidP="00477CD4">
      <w:pPr>
        <w:pStyle w:val="Zkladntext"/>
        <w:spacing w:after="0"/>
        <w:ind w:firstLine="360"/>
        <w:rPr>
          <w:rFonts w:ascii="Arial" w:hAnsi="Arial" w:cs="Arial"/>
        </w:rPr>
      </w:pPr>
      <w:r w:rsidRPr="00E133E9">
        <w:rPr>
          <w:rFonts w:ascii="Arial" w:hAnsi="Arial" w:cs="Arial"/>
        </w:rPr>
        <w:t>kontaktní osoba ve věcech technických:</w:t>
      </w:r>
      <w:r>
        <w:rPr>
          <w:rFonts w:ascii="Arial" w:hAnsi="Arial" w:cs="Arial"/>
        </w:rPr>
        <w:t xml:space="preserve"> </w:t>
      </w:r>
    </w:p>
    <w:p w:rsidR="00477CD4" w:rsidRPr="00833D88" w:rsidRDefault="00477CD4" w:rsidP="00477CD4">
      <w:pPr>
        <w:pStyle w:val="Zkladntext"/>
        <w:spacing w:after="0"/>
        <w:ind w:left="2124" w:firstLine="708"/>
        <w:rPr>
          <w:rFonts w:ascii="Arial" w:hAnsi="Arial" w:cs="Arial"/>
        </w:rPr>
      </w:pPr>
      <w:r w:rsidRPr="00833D88">
        <w:rPr>
          <w:rFonts w:ascii="Arial" w:hAnsi="Arial" w:cs="Arial"/>
        </w:rPr>
        <w:t xml:space="preserve">Martin Lapčík, vedoucí oddělení investic   </w:t>
      </w:r>
    </w:p>
    <w:p w:rsidR="00477CD4" w:rsidRDefault="00465789" w:rsidP="00477CD4">
      <w:pPr>
        <w:pStyle w:val="Zkladntext"/>
        <w:spacing w:after="0"/>
        <w:ind w:left="2124" w:firstLine="708"/>
        <w:rPr>
          <w:rFonts w:ascii="Arial" w:hAnsi="Arial" w:cs="Arial"/>
        </w:rPr>
      </w:pPr>
      <w:r w:rsidRPr="00833D88">
        <w:rPr>
          <w:rFonts w:ascii="Arial" w:hAnsi="Arial" w:cs="Arial"/>
        </w:rPr>
        <w:t>Ing. Pavlína Gajdušková</w:t>
      </w:r>
      <w:r w:rsidR="00477CD4" w:rsidRPr="00833D88">
        <w:rPr>
          <w:rFonts w:ascii="Arial" w:hAnsi="Arial" w:cs="Arial"/>
        </w:rPr>
        <w:t xml:space="preserve"> – referent oddělení investic</w:t>
      </w:r>
      <w:r w:rsidR="00477CD4">
        <w:rPr>
          <w:rFonts w:ascii="Arial" w:hAnsi="Arial" w:cs="Arial"/>
        </w:rPr>
        <w:t xml:space="preserve">    </w:t>
      </w:r>
    </w:p>
    <w:p w:rsidR="00004E56" w:rsidRDefault="00D866DB" w:rsidP="00D866DB">
      <w:pPr>
        <w:pStyle w:val="Zkladntext"/>
        <w:spacing w:after="0"/>
        <w:ind w:firstLine="360"/>
        <w:rPr>
          <w:rFonts w:ascii="Arial" w:hAnsi="Arial" w:cs="Arial"/>
        </w:rPr>
      </w:pPr>
      <w:r w:rsidRPr="00E133E9">
        <w:rPr>
          <w:rFonts w:ascii="Arial" w:hAnsi="Arial" w:cs="Arial"/>
        </w:rPr>
        <w:t>IČ</w:t>
      </w:r>
      <w:r w:rsidR="003B6BB6">
        <w:rPr>
          <w:rFonts w:ascii="Arial" w:hAnsi="Arial" w:cs="Arial"/>
        </w:rPr>
        <w:t>O</w:t>
      </w:r>
      <w:r w:rsidRPr="00E133E9">
        <w:rPr>
          <w:rFonts w:ascii="Arial" w:hAnsi="Arial" w:cs="Arial"/>
        </w:rPr>
        <w:t>:</w:t>
      </w:r>
      <w:r w:rsidRPr="00E133E9">
        <w:rPr>
          <w:rFonts w:ascii="Arial" w:hAnsi="Arial" w:cs="Arial"/>
        </w:rPr>
        <w:tab/>
      </w:r>
      <w:r w:rsidR="00004E56">
        <w:rPr>
          <w:rFonts w:ascii="Arial" w:hAnsi="Arial" w:cs="Arial"/>
        </w:rPr>
        <w:tab/>
      </w:r>
      <w:r w:rsidRPr="00E133E9">
        <w:rPr>
          <w:rFonts w:ascii="Arial" w:hAnsi="Arial" w:cs="Arial"/>
        </w:rPr>
        <w:tab/>
        <w:t>002 98</w:t>
      </w:r>
      <w:r w:rsidR="00004E56">
        <w:rPr>
          <w:rFonts w:ascii="Arial" w:hAnsi="Arial" w:cs="Arial"/>
        </w:rPr>
        <w:t> </w:t>
      </w:r>
      <w:r w:rsidRPr="00E133E9">
        <w:rPr>
          <w:rFonts w:ascii="Arial" w:hAnsi="Arial" w:cs="Arial"/>
        </w:rPr>
        <w:t xml:space="preserve">077 </w:t>
      </w:r>
    </w:p>
    <w:p w:rsidR="00D866DB" w:rsidRPr="00E133E9" w:rsidRDefault="00004E56" w:rsidP="00D866DB">
      <w:pPr>
        <w:pStyle w:val="Zkladntext"/>
        <w:spacing w:after="0"/>
        <w:ind w:firstLine="360"/>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sidR="00D866DB" w:rsidRPr="00E133E9">
        <w:rPr>
          <w:rFonts w:ascii="Arial" w:hAnsi="Arial" w:cs="Arial"/>
        </w:rPr>
        <w:t>CZ 002 98 077</w:t>
      </w:r>
    </w:p>
    <w:p w:rsidR="00D866DB" w:rsidRPr="00E133E9" w:rsidRDefault="00D866DB" w:rsidP="00D866DB">
      <w:pPr>
        <w:spacing w:after="0" w:line="240" w:lineRule="auto"/>
        <w:ind w:left="360"/>
        <w:rPr>
          <w:rFonts w:ascii="Arial" w:hAnsi="Arial" w:cs="Arial"/>
          <w:sz w:val="24"/>
          <w:szCs w:val="24"/>
        </w:rPr>
      </w:pPr>
      <w:r w:rsidRPr="00E133E9">
        <w:rPr>
          <w:rFonts w:ascii="Arial" w:hAnsi="Arial" w:cs="Arial"/>
          <w:sz w:val="24"/>
          <w:szCs w:val="24"/>
        </w:rPr>
        <w:t>Bankovní spojení:         Česká spořitelna, a.s. Kopřivnice</w:t>
      </w:r>
    </w:p>
    <w:p w:rsidR="00D866DB" w:rsidRPr="00E133E9" w:rsidRDefault="00D866DB" w:rsidP="00D866DB">
      <w:pPr>
        <w:spacing w:after="0" w:line="240" w:lineRule="auto"/>
        <w:ind w:left="360"/>
        <w:rPr>
          <w:rFonts w:ascii="Arial" w:hAnsi="Arial" w:cs="Arial"/>
          <w:color w:val="000000"/>
          <w:sz w:val="24"/>
          <w:szCs w:val="24"/>
        </w:rPr>
      </w:pPr>
      <w:r w:rsidRPr="00E133E9">
        <w:rPr>
          <w:rFonts w:ascii="Arial" w:hAnsi="Arial" w:cs="Arial"/>
          <w:sz w:val="24"/>
          <w:szCs w:val="24"/>
        </w:rPr>
        <w:t>Číslo účtu:                    1767241349/0800</w:t>
      </w:r>
    </w:p>
    <w:p w:rsidR="00D866DB" w:rsidRPr="00E133E9" w:rsidRDefault="00D866DB" w:rsidP="00D866DB">
      <w:pPr>
        <w:spacing w:after="0" w:line="240" w:lineRule="auto"/>
        <w:ind w:left="357"/>
        <w:rPr>
          <w:rFonts w:ascii="Arial" w:hAnsi="Arial" w:cs="Arial"/>
          <w:sz w:val="24"/>
          <w:szCs w:val="24"/>
        </w:rPr>
      </w:pPr>
      <w:r w:rsidRPr="00E133E9">
        <w:rPr>
          <w:rFonts w:ascii="Arial" w:hAnsi="Arial" w:cs="Arial"/>
          <w:sz w:val="24"/>
          <w:szCs w:val="24"/>
        </w:rPr>
        <w:t>Telefon:</w:t>
      </w:r>
      <w:r w:rsidRPr="00E133E9">
        <w:rPr>
          <w:rFonts w:ascii="Arial" w:hAnsi="Arial" w:cs="Arial"/>
          <w:sz w:val="24"/>
          <w:szCs w:val="24"/>
        </w:rPr>
        <w:tab/>
      </w:r>
      <w:r w:rsidRPr="00E133E9">
        <w:rPr>
          <w:rFonts w:ascii="Arial" w:hAnsi="Arial" w:cs="Arial"/>
          <w:sz w:val="24"/>
          <w:szCs w:val="24"/>
        </w:rPr>
        <w:tab/>
      </w:r>
      <w:r w:rsidRPr="00E133E9">
        <w:rPr>
          <w:rFonts w:ascii="Arial" w:hAnsi="Arial" w:cs="Arial"/>
          <w:sz w:val="24"/>
          <w:szCs w:val="24"/>
        </w:rPr>
        <w:tab/>
        <w:t>+420 556</w:t>
      </w:r>
      <w:r w:rsidR="0045721A" w:rsidRPr="00E133E9">
        <w:rPr>
          <w:rFonts w:ascii="Arial" w:hAnsi="Arial" w:cs="Arial"/>
          <w:sz w:val="24"/>
          <w:szCs w:val="24"/>
        </w:rPr>
        <w:t xml:space="preserve"> 879 </w:t>
      </w:r>
      <w:r w:rsidR="008D3C12" w:rsidRPr="00E133E9">
        <w:rPr>
          <w:rFonts w:ascii="Arial" w:hAnsi="Arial" w:cs="Arial"/>
          <w:sz w:val="24"/>
          <w:szCs w:val="24"/>
        </w:rPr>
        <w:t> 411</w:t>
      </w:r>
    </w:p>
    <w:p w:rsidR="008D3C12" w:rsidRPr="00E133E9" w:rsidRDefault="008D3C12" w:rsidP="008D3C12">
      <w:pPr>
        <w:spacing w:after="0" w:line="240" w:lineRule="auto"/>
        <w:ind w:left="357"/>
        <w:rPr>
          <w:rFonts w:ascii="Arial" w:hAnsi="Arial" w:cs="Arial"/>
          <w:sz w:val="24"/>
          <w:szCs w:val="24"/>
        </w:rPr>
      </w:pPr>
      <w:r w:rsidRPr="00E133E9">
        <w:rPr>
          <w:rFonts w:ascii="Arial" w:hAnsi="Arial" w:cs="Arial"/>
          <w:sz w:val="24"/>
          <w:szCs w:val="24"/>
        </w:rPr>
        <w:t xml:space="preserve">IDDS: </w:t>
      </w:r>
      <w:r w:rsidRPr="00E133E9">
        <w:rPr>
          <w:rFonts w:ascii="Arial" w:hAnsi="Arial" w:cs="Arial"/>
          <w:sz w:val="24"/>
          <w:szCs w:val="24"/>
        </w:rPr>
        <w:tab/>
      </w:r>
      <w:r w:rsidRPr="00E133E9">
        <w:rPr>
          <w:rFonts w:ascii="Arial" w:hAnsi="Arial" w:cs="Arial"/>
          <w:sz w:val="24"/>
          <w:szCs w:val="24"/>
        </w:rPr>
        <w:tab/>
      </w:r>
      <w:r w:rsidRPr="00E133E9">
        <w:rPr>
          <w:rFonts w:ascii="Arial" w:hAnsi="Arial" w:cs="Arial"/>
          <w:sz w:val="24"/>
          <w:szCs w:val="24"/>
        </w:rPr>
        <w:tab/>
        <w:t>42bb7zg</w:t>
      </w:r>
    </w:p>
    <w:p w:rsidR="008D3C12" w:rsidRPr="00E133E9" w:rsidRDefault="008D3C12" w:rsidP="00D866DB">
      <w:pPr>
        <w:spacing w:after="0" w:line="240" w:lineRule="auto"/>
        <w:ind w:left="357"/>
        <w:rPr>
          <w:rFonts w:ascii="Arial" w:hAnsi="Arial" w:cs="Arial"/>
          <w:sz w:val="24"/>
          <w:szCs w:val="24"/>
        </w:rPr>
      </w:pPr>
    </w:p>
    <w:p w:rsidR="00D866DB" w:rsidRPr="00E133E9" w:rsidRDefault="00D866DB" w:rsidP="00D866DB">
      <w:pPr>
        <w:numPr>
          <w:ilvl w:val="12"/>
          <w:numId w:val="0"/>
        </w:numPr>
        <w:tabs>
          <w:tab w:val="left" w:pos="426"/>
        </w:tabs>
        <w:spacing w:after="0" w:line="240" w:lineRule="auto"/>
        <w:ind w:left="360"/>
        <w:jc w:val="both"/>
        <w:rPr>
          <w:rFonts w:ascii="Arial" w:hAnsi="Arial" w:cs="Arial"/>
          <w:sz w:val="24"/>
          <w:szCs w:val="24"/>
        </w:rPr>
      </w:pPr>
      <w:r w:rsidRPr="00E133E9">
        <w:rPr>
          <w:rFonts w:ascii="Arial" w:hAnsi="Arial" w:cs="Arial"/>
          <w:i/>
          <w:sz w:val="24"/>
          <w:szCs w:val="24"/>
        </w:rPr>
        <w:t>dále jen „objednatel“</w:t>
      </w:r>
    </w:p>
    <w:p w:rsidR="009227A5" w:rsidRPr="00E133E9" w:rsidRDefault="009227A5" w:rsidP="00D866DB">
      <w:pPr>
        <w:numPr>
          <w:ilvl w:val="12"/>
          <w:numId w:val="0"/>
        </w:numPr>
        <w:tabs>
          <w:tab w:val="left" w:pos="426"/>
        </w:tabs>
        <w:spacing w:before="120" w:after="0" w:line="240" w:lineRule="auto"/>
        <w:jc w:val="both"/>
        <w:rPr>
          <w:rFonts w:ascii="Arial" w:hAnsi="Arial" w:cs="Arial"/>
          <w:b/>
          <w:sz w:val="24"/>
          <w:szCs w:val="24"/>
        </w:rPr>
      </w:pPr>
    </w:p>
    <w:p w:rsidR="00D866DB" w:rsidRPr="0042387D" w:rsidRDefault="00D866DB" w:rsidP="002D7F01">
      <w:pPr>
        <w:numPr>
          <w:ilvl w:val="12"/>
          <w:numId w:val="0"/>
        </w:numPr>
        <w:tabs>
          <w:tab w:val="left" w:pos="426"/>
          <w:tab w:val="left" w:pos="2880"/>
        </w:tabs>
        <w:spacing w:before="120" w:after="0" w:line="240" w:lineRule="auto"/>
        <w:jc w:val="both"/>
        <w:rPr>
          <w:rFonts w:ascii="Arial" w:hAnsi="Arial" w:cs="Arial"/>
          <w:sz w:val="24"/>
          <w:szCs w:val="24"/>
        </w:rPr>
      </w:pPr>
      <w:r w:rsidRPr="0042387D">
        <w:rPr>
          <w:rFonts w:ascii="Arial" w:hAnsi="Arial" w:cs="Arial"/>
          <w:b/>
          <w:sz w:val="24"/>
          <w:szCs w:val="24"/>
        </w:rPr>
        <w:t>2.</w:t>
      </w:r>
      <w:r w:rsidRPr="0042387D">
        <w:rPr>
          <w:rFonts w:ascii="Arial" w:hAnsi="Arial" w:cs="Arial"/>
          <w:sz w:val="24"/>
          <w:szCs w:val="24"/>
        </w:rPr>
        <w:t xml:space="preserve"> </w:t>
      </w:r>
      <w:r w:rsidRPr="0042387D">
        <w:rPr>
          <w:rFonts w:ascii="Arial" w:hAnsi="Arial" w:cs="Arial"/>
          <w:sz w:val="24"/>
          <w:szCs w:val="24"/>
        </w:rPr>
        <w:tab/>
      </w:r>
      <w:r w:rsidR="001717E7" w:rsidRPr="0042387D">
        <w:rPr>
          <w:rFonts w:ascii="Arial" w:hAnsi="Arial" w:cs="Arial"/>
          <w:b/>
          <w:sz w:val="24"/>
          <w:szCs w:val="24"/>
        </w:rPr>
        <w:t>Zhotovitel</w:t>
      </w:r>
      <w:r w:rsidR="00D5246F" w:rsidRPr="0042387D">
        <w:rPr>
          <w:rFonts w:ascii="Arial" w:hAnsi="Arial" w:cs="Arial"/>
          <w:b/>
          <w:sz w:val="24"/>
          <w:szCs w:val="24"/>
        </w:rPr>
        <w:t xml:space="preserve"> </w:t>
      </w:r>
      <w:r w:rsidR="002D7F01" w:rsidRPr="0042387D">
        <w:rPr>
          <w:rFonts w:ascii="Arial" w:hAnsi="Arial" w:cs="Arial"/>
          <w:b/>
          <w:sz w:val="24"/>
          <w:szCs w:val="24"/>
        </w:rPr>
        <w:tab/>
      </w:r>
      <w:r w:rsidR="0042387D">
        <w:rPr>
          <w:rFonts w:ascii="Arial" w:hAnsi="Arial" w:cs="Arial"/>
          <w:b/>
          <w:sz w:val="24"/>
          <w:szCs w:val="24"/>
        </w:rPr>
        <w:t>……………………………………………………………</w:t>
      </w:r>
      <w:r w:rsidR="002D7F01" w:rsidRPr="0042387D">
        <w:rPr>
          <w:rFonts w:ascii="Arial" w:hAnsi="Arial" w:cs="Arial"/>
          <w:b/>
          <w:sz w:val="24"/>
          <w:szCs w:val="24"/>
        </w:rPr>
        <w:t xml:space="preserve"> </w:t>
      </w:r>
    </w:p>
    <w:p w:rsidR="00D866DB" w:rsidRPr="00E133E9" w:rsidRDefault="00D866DB" w:rsidP="002D7F01">
      <w:pPr>
        <w:numPr>
          <w:ilvl w:val="12"/>
          <w:numId w:val="0"/>
        </w:numPr>
        <w:tabs>
          <w:tab w:val="left" w:pos="360"/>
          <w:tab w:val="left" w:pos="426"/>
          <w:tab w:val="left" w:pos="2880"/>
        </w:tabs>
        <w:spacing w:after="0" w:line="240" w:lineRule="auto"/>
        <w:ind w:left="360"/>
        <w:jc w:val="both"/>
        <w:rPr>
          <w:rFonts w:ascii="Arial" w:hAnsi="Arial" w:cs="Arial"/>
          <w:sz w:val="24"/>
          <w:szCs w:val="24"/>
        </w:rPr>
      </w:pPr>
      <w:r w:rsidRPr="00E133E9">
        <w:rPr>
          <w:rFonts w:ascii="Arial" w:hAnsi="Arial" w:cs="Arial"/>
          <w:sz w:val="24"/>
          <w:szCs w:val="24"/>
        </w:rPr>
        <w:tab/>
        <w:t>Sídlo:</w:t>
      </w:r>
      <w:r w:rsidR="00C24073" w:rsidRPr="00E133E9">
        <w:rPr>
          <w:rFonts w:ascii="Arial" w:hAnsi="Arial" w:cs="Arial"/>
          <w:sz w:val="24"/>
          <w:szCs w:val="24"/>
        </w:rPr>
        <w:tab/>
      </w:r>
      <w:r w:rsidR="0042387D">
        <w:rPr>
          <w:rFonts w:ascii="Arial" w:hAnsi="Arial" w:cs="Arial"/>
          <w:sz w:val="24"/>
          <w:szCs w:val="24"/>
        </w:rPr>
        <w:t>……………………………………………………...........</w:t>
      </w:r>
    </w:p>
    <w:p w:rsidR="00DC17F4" w:rsidRPr="00E133E9" w:rsidRDefault="00D866DB" w:rsidP="002D7F01">
      <w:pPr>
        <w:numPr>
          <w:ilvl w:val="12"/>
          <w:numId w:val="0"/>
        </w:numPr>
        <w:tabs>
          <w:tab w:val="left" w:pos="360"/>
          <w:tab w:val="left" w:pos="426"/>
          <w:tab w:val="left" w:pos="2880"/>
        </w:tabs>
        <w:spacing w:after="0" w:line="240" w:lineRule="auto"/>
        <w:ind w:left="360"/>
        <w:jc w:val="both"/>
        <w:rPr>
          <w:rFonts w:ascii="Arial" w:hAnsi="Arial" w:cs="Arial"/>
          <w:sz w:val="24"/>
          <w:szCs w:val="24"/>
        </w:rPr>
      </w:pPr>
      <w:r w:rsidRPr="00E133E9">
        <w:rPr>
          <w:rFonts w:ascii="Arial" w:hAnsi="Arial" w:cs="Arial"/>
          <w:sz w:val="24"/>
          <w:szCs w:val="24"/>
        </w:rPr>
        <w:tab/>
      </w:r>
      <w:r w:rsidR="00D5246F" w:rsidRPr="00E133E9">
        <w:rPr>
          <w:rFonts w:ascii="Arial" w:hAnsi="Arial" w:cs="Arial"/>
          <w:sz w:val="24"/>
          <w:szCs w:val="24"/>
        </w:rPr>
        <w:t>Zastoupen</w:t>
      </w:r>
      <w:r w:rsidRPr="00E133E9">
        <w:rPr>
          <w:rFonts w:ascii="Arial" w:hAnsi="Arial" w:cs="Arial"/>
          <w:sz w:val="24"/>
          <w:szCs w:val="24"/>
        </w:rPr>
        <w:t>:</w:t>
      </w:r>
      <w:r w:rsidRPr="00E133E9">
        <w:rPr>
          <w:rFonts w:ascii="Arial" w:hAnsi="Arial" w:cs="Arial"/>
          <w:sz w:val="24"/>
          <w:szCs w:val="24"/>
        </w:rPr>
        <w:tab/>
      </w:r>
      <w:r w:rsidR="0042387D">
        <w:rPr>
          <w:rFonts w:ascii="Arial" w:hAnsi="Arial" w:cs="Arial"/>
          <w:sz w:val="24"/>
          <w:szCs w:val="24"/>
        </w:rPr>
        <w:t>…………………………………………………………….</w:t>
      </w:r>
    </w:p>
    <w:p w:rsidR="00C24073" w:rsidRPr="00E133E9" w:rsidRDefault="00C24073" w:rsidP="002D7F01">
      <w:pPr>
        <w:numPr>
          <w:ilvl w:val="12"/>
          <w:numId w:val="0"/>
        </w:numPr>
        <w:tabs>
          <w:tab w:val="left" w:pos="360"/>
          <w:tab w:val="left" w:pos="426"/>
          <w:tab w:val="left" w:pos="2880"/>
        </w:tabs>
        <w:spacing w:after="0" w:line="240" w:lineRule="auto"/>
        <w:ind w:left="360"/>
        <w:jc w:val="both"/>
        <w:rPr>
          <w:rFonts w:ascii="Arial" w:hAnsi="Arial" w:cs="Arial"/>
          <w:sz w:val="24"/>
          <w:szCs w:val="24"/>
        </w:rPr>
      </w:pPr>
      <w:r w:rsidRPr="00E133E9">
        <w:rPr>
          <w:rFonts w:ascii="Arial" w:hAnsi="Arial" w:cs="Arial"/>
          <w:sz w:val="24"/>
          <w:szCs w:val="24"/>
        </w:rPr>
        <w:tab/>
      </w:r>
      <w:r w:rsidR="00DC17F4" w:rsidRPr="00E133E9">
        <w:rPr>
          <w:rFonts w:ascii="Arial" w:hAnsi="Arial" w:cs="Arial"/>
        </w:rPr>
        <w:t>kontaktní osoba ve věcech smluvních:</w:t>
      </w:r>
      <w:r w:rsidRPr="00E133E9">
        <w:rPr>
          <w:rFonts w:ascii="Arial" w:hAnsi="Arial" w:cs="Arial"/>
          <w:sz w:val="24"/>
          <w:szCs w:val="24"/>
        </w:rPr>
        <w:tab/>
      </w:r>
      <w:r w:rsidR="0042387D">
        <w:rPr>
          <w:rFonts w:ascii="Arial" w:hAnsi="Arial" w:cs="Arial"/>
          <w:sz w:val="24"/>
          <w:szCs w:val="24"/>
        </w:rPr>
        <w:t>……………………………………………..</w:t>
      </w:r>
      <w:r w:rsidR="002D7F01" w:rsidRPr="00E133E9">
        <w:rPr>
          <w:rFonts w:ascii="Arial" w:hAnsi="Arial" w:cs="Arial"/>
          <w:sz w:val="24"/>
          <w:szCs w:val="24"/>
        </w:rPr>
        <w:t xml:space="preserve"> </w:t>
      </w:r>
    </w:p>
    <w:p w:rsidR="002D7F01" w:rsidRPr="00E133E9" w:rsidRDefault="002D7F01" w:rsidP="002D7F01">
      <w:pPr>
        <w:numPr>
          <w:ilvl w:val="12"/>
          <w:numId w:val="0"/>
        </w:numPr>
        <w:tabs>
          <w:tab w:val="left" w:pos="360"/>
          <w:tab w:val="left" w:pos="426"/>
          <w:tab w:val="left" w:pos="2880"/>
        </w:tabs>
        <w:spacing w:after="0" w:line="240" w:lineRule="auto"/>
        <w:ind w:left="360"/>
        <w:jc w:val="both"/>
        <w:rPr>
          <w:rFonts w:ascii="Arial" w:hAnsi="Arial" w:cs="Arial"/>
          <w:sz w:val="24"/>
          <w:szCs w:val="24"/>
        </w:rPr>
      </w:pPr>
      <w:r w:rsidRPr="00E133E9">
        <w:rPr>
          <w:rFonts w:ascii="Arial" w:hAnsi="Arial" w:cs="Arial"/>
          <w:sz w:val="24"/>
          <w:szCs w:val="24"/>
        </w:rPr>
        <w:tab/>
      </w:r>
      <w:r w:rsidRPr="00E133E9">
        <w:rPr>
          <w:rFonts w:ascii="Arial" w:hAnsi="Arial" w:cs="Arial"/>
          <w:sz w:val="24"/>
          <w:szCs w:val="24"/>
        </w:rPr>
        <w:tab/>
      </w:r>
      <w:r w:rsidRPr="00E133E9">
        <w:rPr>
          <w:rFonts w:ascii="Arial" w:hAnsi="Arial" w:cs="Arial"/>
          <w:sz w:val="24"/>
          <w:szCs w:val="24"/>
        </w:rPr>
        <w:tab/>
      </w:r>
      <w:r w:rsidRPr="00E133E9">
        <w:rPr>
          <w:rFonts w:ascii="Arial" w:hAnsi="Arial" w:cs="Arial"/>
          <w:sz w:val="24"/>
          <w:szCs w:val="24"/>
        </w:rPr>
        <w:tab/>
      </w:r>
      <w:r w:rsidR="0042387D">
        <w:rPr>
          <w:rFonts w:ascii="Arial" w:hAnsi="Arial" w:cs="Arial"/>
          <w:sz w:val="24"/>
          <w:szCs w:val="24"/>
        </w:rPr>
        <w:t>……………………………………………..</w:t>
      </w:r>
      <w:r w:rsidRPr="00E133E9">
        <w:rPr>
          <w:rFonts w:ascii="Arial" w:hAnsi="Arial" w:cs="Arial"/>
          <w:sz w:val="24"/>
          <w:szCs w:val="24"/>
        </w:rPr>
        <w:t xml:space="preserve"> </w:t>
      </w:r>
    </w:p>
    <w:p w:rsidR="00A42DE4" w:rsidRDefault="004D3FB7" w:rsidP="002D7F01">
      <w:pPr>
        <w:numPr>
          <w:ilvl w:val="12"/>
          <w:numId w:val="0"/>
        </w:numPr>
        <w:tabs>
          <w:tab w:val="left" w:pos="360"/>
          <w:tab w:val="left" w:pos="426"/>
          <w:tab w:val="left" w:pos="2880"/>
        </w:tabs>
        <w:spacing w:after="0" w:line="240" w:lineRule="auto"/>
        <w:ind w:left="360"/>
        <w:jc w:val="both"/>
        <w:rPr>
          <w:rFonts w:ascii="Arial" w:hAnsi="Arial" w:cs="Arial"/>
        </w:rPr>
      </w:pPr>
      <w:r w:rsidRPr="00E133E9">
        <w:rPr>
          <w:rFonts w:ascii="Arial" w:hAnsi="Arial" w:cs="Arial"/>
          <w:sz w:val="24"/>
          <w:szCs w:val="24"/>
        </w:rPr>
        <w:tab/>
      </w:r>
      <w:r w:rsidR="00DC17F4" w:rsidRPr="00E133E9">
        <w:rPr>
          <w:rFonts w:ascii="Arial" w:hAnsi="Arial" w:cs="Arial"/>
        </w:rPr>
        <w:t>kontaktní osoba ve věcech technických:</w:t>
      </w:r>
      <w:r w:rsidR="00A42DE4">
        <w:rPr>
          <w:rFonts w:ascii="Arial" w:hAnsi="Arial" w:cs="Arial"/>
        </w:rPr>
        <w:t>…………………………………………………</w:t>
      </w:r>
      <w:r w:rsidR="002D7F01" w:rsidRPr="00E133E9">
        <w:rPr>
          <w:rFonts w:ascii="Arial" w:hAnsi="Arial" w:cs="Arial"/>
        </w:rPr>
        <w:tab/>
      </w:r>
    </w:p>
    <w:p w:rsidR="00A42DE4" w:rsidRDefault="00D866DB" w:rsidP="002D7F01">
      <w:pPr>
        <w:numPr>
          <w:ilvl w:val="12"/>
          <w:numId w:val="0"/>
        </w:numPr>
        <w:tabs>
          <w:tab w:val="left" w:pos="360"/>
          <w:tab w:val="left" w:pos="426"/>
          <w:tab w:val="left" w:pos="2880"/>
        </w:tabs>
        <w:spacing w:after="0" w:line="240" w:lineRule="auto"/>
        <w:ind w:left="360"/>
        <w:jc w:val="both"/>
        <w:rPr>
          <w:rFonts w:ascii="Arial" w:hAnsi="Arial" w:cs="Arial"/>
          <w:sz w:val="24"/>
          <w:szCs w:val="24"/>
        </w:rPr>
      </w:pPr>
      <w:r w:rsidRPr="00E133E9">
        <w:rPr>
          <w:rFonts w:ascii="Arial" w:hAnsi="Arial" w:cs="Arial"/>
          <w:sz w:val="24"/>
          <w:szCs w:val="24"/>
        </w:rPr>
        <w:tab/>
        <w:t>IČ</w:t>
      </w:r>
      <w:r w:rsidR="003B6BB6">
        <w:rPr>
          <w:rFonts w:ascii="Arial" w:hAnsi="Arial" w:cs="Arial"/>
          <w:sz w:val="24"/>
          <w:szCs w:val="24"/>
        </w:rPr>
        <w:t>O</w:t>
      </w:r>
      <w:r w:rsidR="00A42DE4">
        <w:rPr>
          <w:rFonts w:ascii="Arial" w:hAnsi="Arial" w:cs="Arial"/>
          <w:sz w:val="24"/>
          <w:szCs w:val="24"/>
        </w:rPr>
        <w:t>:                               …………………………………..</w:t>
      </w:r>
    </w:p>
    <w:p w:rsidR="00D5246F" w:rsidRPr="00E133E9" w:rsidRDefault="00A42DE4" w:rsidP="002D7F01">
      <w:pPr>
        <w:numPr>
          <w:ilvl w:val="12"/>
          <w:numId w:val="0"/>
        </w:numPr>
        <w:tabs>
          <w:tab w:val="left" w:pos="360"/>
          <w:tab w:val="left" w:pos="426"/>
          <w:tab w:val="left" w:pos="2880"/>
        </w:tabs>
        <w:spacing w:after="0" w:line="240" w:lineRule="auto"/>
        <w:ind w:left="360"/>
        <w:jc w:val="both"/>
        <w:rPr>
          <w:rFonts w:ascii="Arial" w:hAnsi="Arial" w:cs="Arial"/>
          <w:sz w:val="24"/>
          <w:szCs w:val="24"/>
        </w:rPr>
      </w:pPr>
      <w:r>
        <w:rPr>
          <w:rFonts w:ascii="Arial" w:hAnsi="Arial" w:cs="Arial"/>
          <w:sz w:val="24"/>
          <w:szCs w:val="24"/>
        </w:rPr>
        <w:t xml:space="preserve"> </w:t>
      </w:r>
      <w:r w:rsidR="00D866DB" w:rsidRPr="00E133E9">
        <w:rPr>
          <w:rFonts w:ascii="Arial" w:hAnsi="Arial" w:cs="Arial"/>
          <w:sz w:val="24"/>
          <w:szCs w:val="24"/>
        </w:rPr>
        <w:t>DIČ:</w:t>
      </w:r>
      <w:r w:rsidR="00D866DB" w:rsidRPr="00E133E9">
        <w:rPr>
          <w:rFonts w:ascii="Arial" w:hAnsi="Arial" w:cs="Arial"/>
          <w:sz w:val="24"/>
          <w:szCs w:val="24"/>
        </w:rPr>
        <w:tab/>
      </w:r>
      <w:r>
        <w:rPr>
          <w:rFonts w:ascii="Arial" w:hAnsi="Arial" w:cs="Arial"/>
          <w:sz w:val="24"/>
          <w:szCs w:val="24"/>
        </w:rPr>
        <w:t>………………………………….</w:t>
      </w:r>
      <w:r w:rsidR="00D866DB" w:rsidRPr="00E133E9">
        <w:rPr>
          <w:rFonts w:ascii="Arial" w:hAnsi="Arial" w:cs="Arial"/>
          <w:sz w:val="24"/>
          <w:szCs w:val="24"/>
        </w:rPr>
        <w:tab/>
      </w:r>
      <w:r w:rsidR="002D7F01" w:rsidRPr="00E133E9">
        <w:rPr>
          <w:rFonts w:ascii="Arial" w:hAnsi="Arial" w:cs="Arial"/>
          <w:sz w:val="24"/>
          <w:szCs w:val="24"/>
        </w:rPr>
        <w:tab/>
      </w:r>
      <w:r w:rsidR="00D866DB" w:rsidRPr="00E133E9">
        <w:rPr>
          <w:rFonts w:ascii="Arial" w:hAnsi="Arial" w:cs="Arial"/>
          <w:sz w:val="24"/>
          <w:szCs w:val="24"/>
        </w:rPr>
        <w:tab/>
      </w:r>
    </w:p>
    <w:p w:rsidR="00D866DB" w:rsidRPr="00E133E9" w:rsidRDefault="00D866DB" w:rsidP="002D7F01">
      <w:pPr>
        <w:numPr>
          <w:ilvl w:val="12"/>
          <w:numId w:val="0"/>
        </w:numPr>
        <w:tabs>
          <w:tab w:val="left" w:pos="360"/>
          <w:tab w:val="left" w:pos="426"/>
          <w:tab w:val="left" w:pos="2880"/>
        </w:tabs>
        <w:spacing w:after="0" w:line="240" w:lineRule="auto"/>
        <w:ind w:left="360"/>
        <w:jc w:val="both"/>
        <w:rPr>
          <w:rFonts w:ascii="Arial" w:hAnsi="Arial" w:cs="Arial"/>
          <w:sz w:val="24"/>
          <w:szCs w:val="24"/>
        </w:rPr>
      </w:pPr>
      <w:r w:rsidRPr="00E133E9">
        <w:rPr>
          <w:rFonts w:ascii="Arial" w:hAnsi="Arial" w:cs="Arial"/>
          <w:sz w:val="24"/>
          <w:szCs w:val="24"/>
        </w:rPr>
        <w:tab/>
        <w:t>Bankovní spojení:</w:t>
      </w:r>
      <w:r w:rsidRPr="00E133E9">
        <w:rPr>
          <w:rFonts w:ascii="Arial" w:hAnsi="Arial" w:cs="Arial"/>
          <w:sz w:val="24"/>
          <w:szCs w:val="24"/>
        </w:rPr>
        <w:tab/>
      </w:r>
      <w:r w:rsidR="00A42DE4">
        <w:rPr>
          <w:rFonts w:ascii="Arial" w:hAnsi="Arial" w:cs="Arial"/>
          <w:sz w:val="24"/>
          <w:szCs w:val="24"/>
        </w:rPr>
        <w:t>………………………………….</w:t>
      </w:r>
      <w:r w:rsidRPr="00E133E9">
        <w:rPr>
          <w:rFonts w:ascii="Arial" w:hAnsi="Arial" w:cs="Arial"/>
          <w:sz w:val="24"/>
          <w:szCs w:val="24"/>
        </w:rPr>
        <w:tab/>
      </w:r>
    </w:p>
    <w:p w:rsidR="00D866DB" w:rsidRPr="00E133E9" w:rsidRDefault="00D866DB" w:rsidP="002D7F01">
      <w:pPr>
        <w:numPr>
          <w:ilvl w:val="12"/>
          <w:numId w:val="0"/>
        </w:numPr>
        <w:tabs>
          <w:tab w:val="left" w:pos="360"/>
          <w:tab w:val="left" w:pos="426"/>
          <w:tab w:val="left" w:pos="2880"/>
        </w:tabs>
        <w:spacing w:after="0" w:line="240" w:lineRule="auto"/>
        <w:ind w:left="360"/>
        <w:jc w:val="both"/>
        <w:rPr>
          <w:rFonts w:ascii="Arial" w:hAnsi="Arial" w:cs="Arial"/>
          <w:sz w:val="24"/>
          <w:szCs w:val="24"/>
        </w:rPr>
      </w:pPr>
      <w:r w:rsidRPr="00E133E9">
        <w:rPr>
          <w:rFonts w:ascii="Arial" w:hAnsi="Arial" w:cs="Arial"/>
          <w:sz w:val="24"/>
          <w:szCs w:val="24"/>
        </w:rPr>
        <w:tab/>
        <w:t>Číslo účtu:</w:t>
      </w:r>
      <w:r w:rsidRPr="00E133E9">
        <w:rPr>
          <w:rFonts w:ascii="Arial" w:hAnsi="Arial" w:cs="Arial"/>
          <w:sz w:val="24"/>
          <w:szCs w:val="24"/>
        </w:rPr>
        <w:tab/>
      </w:r>
      <w:r w:rsidR="00A42DE4">
        <w:rPr>
          <w:rFonts w:ascii="Arial" w:hAnsi="Arial" w:cs="Arial"/>
          <w:sz w:val="24"/>
          <w:szCs w:val="24"/>
        </w:rPr>
        <w:t>………………………………….</w:t>
      </w:r>
      <w:r w:rsidRPr="00E133E9">
        <w:rPr>
          <w:rFonts w:ascii="Arial" w:hAnsi="Arial" w:cs="Arial"/>
          <w:sz w:val="24"/>
          <w:szCs w:val="24"/>
        </w:rPr>
        <w:tab/>
      </w:r>
      <w:r w:rsidRPr="00E133E9">
        <w:rPr>
          <w:rFonts w:ascii="Arial" w:hAnsi="Arial" w:cs="Arial"/>
          <w:sz w:val="24"/>
          <w:szCs w:val="24"/>
        </w:rPr>
        <w:tab/>
      </w:r>
    </w:p>
    <w:p w:rsidR="00D866DB" w:rsidRPr="00E133E9" w:rsidRDefault="00D866DB" w:rsidP="002D7F01">
      <w:pPr>
        <w:numPr>
          <w:ilvl w:val="12"/>
          <w:numId w:val="0"/>
        </w:numPr>
        <w:tabs>
          <w:tab w:val="left" w:pos="360"/>
          <w:tab w:val="left" w:pos="426"/>
          <w:tab w:val="left" w:pos="2880"/>
        </w:tabs>
        <w:spacing w:after="0" w:line="240" w:lineRule="auto"/>
        <w:ind w:left="357"/>
        <w:jc w:val="both"/>
        <w:rPr>
          <w:rFonts w:ascii="Arial" w:hAnsi="Arial" w:cs="Arial"/>
          <w:sz w:val="24"/>
          <w:szCs w:val="24"/>
        </w:rPr>
      </w:pPr>
      <w:r w:rsidRPr="00E133E9">
        <w:rPr>
          <w:rFonts w:ascii="Arial" w:hAnsi="Arial" w:cs="Arial"/>
          <w:sz w:val="24"/>
          <w:szCs w:val="24"/>
        </w:rPr>
        <w:tab/>
      </w:r>
      <w:r w:rsidRPr="00E133E9">
        <w:rPr>
          <w:rFonts w:ascii="Arial" w:hAnsi="Arial" w:cs="Arial"/>
          <w:sz w:val="24"/>
          <w:szCs w:val="24"/>
        </w:rPr>
        <w:tab/>
        <w:t>zapsán v OR:</w:t>
      </w:r>
      <w:r w:rsidRPr="00E133E9">
        <w:rPr>
          <w:rFonts w:ascii="Arial" w:hAnsi="Arial" w:cs="Arial"/>
          <w:sz w:val="24"/>
          <w:szCs w:val="24"/>
        </w:rPr>
        <w:tab/>
      </w:r>
      <w:r w:rsidR="00A42DE4">
        <w:rPr>
          <w:rFonts w:ascii="Arial" w:hAnsi="Arial" w:cs="Arial"/>
          <w:sz w:val="24"/>
          <w:szCs w:val="24"/>
        </w:rPr>
        <w:t>………………………………….</w:t>
      </w:r>
      <w:r w:rsidR="00C24073" w:rsidRPr="00E133E9">
        <w:rPr>
          <w:rFonts w:ascii="Arial" w:hAnsi="Arial" w:cs="Arial"/>
          <w:sz w:val="24"/>
          <w:szCs w:val="24"/>
        </w:rPr>
        <w:tab/>
      </w:r>
    </w:p>
    <w:p w:rsidR="00D866DB" w:rsidRPr="00E133E9" w:rsidRDefault="00D866DB" w:rsidP="002D7F01">
      <w:pPr>
        <w:numPr>
          <w:ilvl w:val="12"/>
          <w:numId w:val="0"/>
        </w:numPr>
        <w:tabs>
          <w:tab w:val="left" w:pos="360"/>
          <w:tab w:val="left" w:pos="426"/>
          <w:tab w:val="left" w:pos="2880"/>
        </w:tabs>
        <w:spacing w:after="0" w:line="240" w:lineRule="auto"/>
        <w:ind w:left="360"/>
        <w:jc w:val="both"/>
        <w:rPr>
          <w:rFonts w:ascii="Arial" w:hAnsi="Arial" w:cs="Arial"/>
          <w:i/>
          <w:sz w:val="24"/>
          <w:szCs w:val="24"/>
        </w:rPr>
      </w:pPr>
      <w:r w:rsidRPr="00E133E9">
        <w:rPr>
          <w:rFonts w:ascii="Arial" w:hAnsi="Arial" w:cs="Arial"/>
          <w:i/>
          <w:sz w:val="24"/>
          <w:szCs w:val="24"/>
        </w:rPr>
        <w:tab/>
        <w:t>dále jen zhotovitel</w:t>
      </w:r>
    </w:p>
    <w:p w:rsidR="00D5246F" w:rsidRPr="00E133E9" w:rsidRDefault="00D5246F" w:rsidP="00D866DB">
      <w:pPr>
        <w:numPr>
          <w:ilvl w:val="12"/>
          <w:numId w:val="0"/>
        </w:numPr>
        <w:tabs>
          <w:tab w:val="left" w:pos="360"/>
          <w:tab w:val="left" w:pos="426"/>
        </w:tabs>
        <w:spacing w:after="0" w:line="240" w:lineRule="auto"/>
        <w:ind w:left="360"/>
        <w:jc w:val="both"/>
        <w:rPr>
          <w:rFonts w:ascii="Arial" w:hAnsi="Arial" w:cs="Arial"/>
          <w:sz w:val="24"/>
          <w:szCs w:val="24"/>
        </w:rPr>
      </w:pPr>
    </w:p>
    <w:p w:rsidR="009227A5" w:rsidRDefault="009227A5" w:rsidP="00D866DB">
      <w:pPr>
        <w:spacing w:after="0" w:line="240" w:lineRule="auto"/>
        <w:jc w:val="center"/>
        <w:rPr>
          <w:rFonts w:ascii="Arial" w:hAnsi="Arial" w:cs="Arial"/>
          <w:b/>
          <w:sz w:val="24"/>
          <w:szCs w:val="24"/>
        </w:rPr>
      </w:pPr>
    </w:p>
    <w:p w:rsidR="003B6BB6" w:rsidRDefault="003B6BB6" w:rsidP="00D866DB">
      <w:pPr>
        <w:spacing w:after="0" w:line="240" w:lineRule="auto"/>
        <w:jc w:val="center"/>
        <w:rPr>
          <w:rFonts w:ascii="Arial" w:hAnsi="Arial" w:cs="Arial"/>
          <w:b/>
          <w:sz w:val="24"/>
          <w:szCs w:val="24"/>
        </w:rPr>
      </w:pPr>
    </w:p>
    <w:p w:rsidR="001F25D4" w:rsidRDefault="001F25D4" w:rsidP="00D866DB">
      <w:pPr>
        <w:spacing w:after="0" w:line="240" w:lineRule="auto"/>
        <w:jc w:val="center"/>
        <w:rPr>
          <w:rFonts w:ascii="Arial" w:hAnsi="Arial" w:cs="Arial"/>
          <w:b/>
          <w:sz w:val="24"/>
          <w:szCs w:val="24"/>
        </w:rPr>
      </w:pPr>
    </w:p>
    <w:p w:rsidR="001F25D4" w:rsidRDefault="001F25D4" w:rsidP="00D866DB">
      <w:pPr>
        <w:spacing w:after="0" w:line="240" w:lineRule="auto"/>
        <w:jc w:val="center"/>
        <w:rPr>
          <w:rFonts w:ascii="Arial" w:hAnsi="Arial" w:cs="Arial"/>
          <w:b/>
          <w:sz w:val="24"/>
          <w:szCs w:val="24"/>
        </w:rPr>
      </w:pPr>
    </w:p>
    <w:p w:rsidR="001F25D4" w:rsidRDefault="001F25D4" w:rsidP="00D866DB">
      <w:pPr>
        <w:spacing w:after="0" w:line="240" w:lineRule="auto"/>
        <w:jc w:val="center"/>
        <w:rPr>
          <w:rFonts w:ascii="Arial" w:hAnsi="Arial" w:cs="Arial"/>
          <w:b/>
          <w:sz w:val="24"/>
          <w:szCs w:val="24"/>
        </w:rPr>
      </w:pPr>
    </w:p>
    <w:p w:rsidR="003B6BB6" w:rsidRDefault="003B6BB6" w:rsidP="00D866DB">
      <w:pPr>
        <w:spacing w:after="0" w:line="240" w:lineRule="auto"/>
        <w:jc w:val="center"/>
        <w:rPr>
          <w:rFonts w:ascii="Arial" w:hAnsi="Arial" w:cs="Arial"/>
          <w:b/>
          <w:sz w:val="24"/>
          <w:szCs w:val="24"/>
        </w:rPr>
      </w:pPr>
    </w:p>
    <w:p w:rsidR="003B6BB6" w:rsidRPr="00E133E9" w:rsidRDefault="003B6BB6" w:rsidP="00D866DB">
      <w:pPr>
        <w:spacing w:after="0" w:line="240" w:lineRule="auto"/>
        <w:jc w:val="center"/>
        <w:rPr>
          <w:rFonts w:ascii="Arial" w:hAnsi="Arial" w:cs="Arial"/>
          <w:b/>
          <w:sz w:val="24"/>
          <w:szCs w:val="24"/>
        </w:rPr>
      </w:pPr>
    </w:p>
    <w:p w:rsidR="00D866DB" w:rsidRDefault="00D866DB" w:rsidP="00D866DB">
      <w:pPr>
        <w:spacing w:after="0" w:line="240" w:lineRule="auto"/>
        <w:jc w:val="center"/>
        <w:rPr>
          <w:rFonts w:ascii="Arial" w:hAnsi="Arial" w:cs="Arial"/>
          <w:b/>
          <w:sz w:val="24"/>
          <w:szCs w:val="24"/>
        </w:rPr>
      </w:pPr>
      <w:r w:rsidRPr="00E133E9">
        <w:rPr>
          <w:rFonts w:ascii="Arial" w:hAnsi="Arial" w:cs="Arial"/>
          <w:b/>
          <w:sz w:val="24"/>
          <w:szCs w:val="24"/>
        </w:rPr>
        <w:t>II.</w:t>
      </w:r>
    </w:p>
    <w:p w:rsidR="00BD213F" w:rsidRPr="00E133E9" w:rsidRDefault="00BD213F" w:rsidP="00D866DB">
      <w:pPr>
        <w:spacing w:after="0" w:line="240" w:lineRule="auto"/>
        <w:jc w:val="center"/>
        <w:rPr>
          <w:rFonts w:ascii="Arial" w:hAnsi="Arial" w:cs="Arial"/>
          <w:b/>
          <w:sz w:val="24"/>
          <w:szCs w:val="24"/>
        </w:rPr>
      </w:pPr>
    </w:p>
    <w:p w:rsidR="00D866DB" w:rsidRDefault="00D866DB" w:rsidP="00D866DB">
      <w:pPr>
        <w:pStyle w:val="Nadpis7"/>
        <w:spacing w:before="0" w:after="0"/>
        <w:jc w:val="center"/>
        <w:rPr>
          <w:rFonts w:ascii="Arial" w:hAnsi="Arial" w:cs="Arial"/>
          <w:b/>
        </w:rPr>
      </w:pPr>
      <w:r w:rsidRPr="00E133E9">
        <w:rPr>
          <w:rFonts w:ascii="Arial" w:hAnsi="Arial" w:cs="Arial"/>
          <w:b/>
        </w:rPr>
        <w:t>Základní ustanovení</w:t>
      </w:r>
    </w:p>
    <w:p w:rsidR="00DB784E" w:rsidRPr="00DB784E" w:rsidRDefault="00DB784E" w:rsidP="00DB784E"/>
    <w:p w:rsidR="00611CBF" w:rsidRPr="00DB784E" w:rsidRDefault="00611CBF" w:rsidP="00DB784E">
      <w:pPr>
        <w:numPr>
          <w:ilvl w:val="0"/>
          <w:numId w:val="31"/>
        </w:numPr>
        <w:tabs>
          <w:tab w:val="clear" w:pos="720"/>
          <w:tab w:val="num" w:pos="360"/>
        </w:tabs>
        <w:ind w:left="360"/>
        <w:jc w:val="both"/>
        <w:rPr>
          <w:rFonts w:ascii="Arial" w:hAnsi="Arial" w:cs="Arial"/>
          <w:sz w:val="24"/>
          <w:szCs w:val="24"/>
        </w:rPr>
      </w:pPr>
      <w:r w:rsidRPr="00DB784E">
        <w:rPr>
          <w:rFonts w:ascii="Arial" w:hAnsi="Arial" w:cs="Arial"/>
          <w:sz w:val="24"/>
          <w:szCs w:val="24"/>
        </w:rPr>
        <w:t xml:space="preserve">Smluvní strany prohlašují, že údaje uvedené v čl. </w:t>
      </w:r>
      <w:r w:rsidR="00DB784E">
        <w:rPr>
          <w:rFonts w:ascii="Arial" w:hAnsi="Arial" w:cs="Arial"/>
          <w:sz w:val="24"/>
          <w:szCs w:val="24"/>
        </w:rPr>
        <w:t>I</w:t>
      </w:r>
      <w:r w:rsidRPr="00DB784E">
        <w:rPr>
          <w:rFonts w:ascii="Arial" w:hAnsi="Arial" w:cs="Arial"/>
          <w:sz w:val="24"/>
          <w:szCs w:val="24"/>
        </w:rPr>
        <w:t>. smlouvy a taktéž oprávnění k podnikání jsou v souladu s právní skutečností v době uzavření smlouvy. Smluvní strany se zavazují, že změny dotčených údajů oznámí bez prodlení druhé smluvní straně.</w:t>
      </w:r>
    </w:p>
    <w:p w:rsidR="00D866DB" w:rsidRPr="00E133E9" w:rsidRDefault="00D866DB" w:rsidP="00DB784E">
      <w:pPr>
        <w:numPr>
          <w:ilvl w:val="0"/>
          <w:numId w:val="31"/>
        </w:numPr>
        <w:tabs>
          <w:tab w:val="clear" w:pos="720"/>
          <w:tab w:val="num" w:pos="360"/>
          <w:tab w:val="left" w:pos="1701"/>
        </w:tabs>
        <w:spacing w:after="0" w:line="240" w:lineRule="auto"/>
        <w:ind w:left="360"/>
        <w:jc w:val="both"/>
        <w:rPr>
          <w:rFonts w:ascii="Arial" w:hAnsi="Arial" w:cs="Arial"/>
          <w:sz w:val="24"/>
          <w:szCs w:val="24"/>
        </w:rPr>
      </w:pPr>
      <w:r w:rsidRPr="00E133E9">
        <w:rPr>
          <w:rFonts w:ascii="Arial" w:hAnsi="Arial" w:cs="Arial"/>
          <w:sz w:val="24"/>
          <w:szCs w:val="24"/>
        </w:rPr>
        <w:t>Strany prohlašují, že osoby podepisující tuto smlouvu jsou k tomuto úkonu oprávněny.</w:t>
      </w:r>
    </w:p>
    <w:p w:rsidR="00E978AA" w:rsidRPr="00E978AA" w:rsidRDefault="00D866DB" w:rsidP="00E978AA">
      <w:pPr>
        <w:numPr>
          <w:ilvl w:val="0"/>
          <w:numId w:val="31"/>
        </w:numPr>
        <w:tabs>
          <w:tab w:val="clear" w:pos="720"/>
          <w:tab w:val="num" w:pos="360"/>
          <w:tab w:val="left" w:pos="1701"/>
        </w:tabs>
        <w:spacing w:after="0" w:line="240" w:lineRule="auto"/>
        <w:ind w:left="360"/>
        <w:jc w:val="both"/>
        <w:rPr>
          <w:rFonts w:ascii="Arial" w:hAnsi="Arial" w:cs="Arial"/>
          <w:sz w:val="24"/>
          <w:szCs w:val="24"/>
        </w:rPr>
      </w:pPr>
      <w:r w:rsidRPr="00E978AA">
        <w:rPr>
          <w:rFonts w:ascii="Arial" w:hAnsi="Arial" w:cs="Arial"/>
          <w:sz w:val="24"/>
          <w:szCs w:val="24"/>
        </w:rPr>
        <w:t xml:space="preserve">Zhotovitel se zavazuje, že po celou dobu trvání závazku bude mít účinnou pojistnou smlouvu pro případ způsobení škody v souvislosti s výkonem předmětu této smlouvy, kterou kdykoliv na požádání v originále předloží zástupci objednatele k nahlédnutí. </w:t>
      </w:r>
    </w:p>
    <w:p w:rsidR="00D866DB" w:rsidRPr="00E978AA" w:rsidRDefault="00D866DB" w:rsidP="00DB784E">
      <w:pPr>
        <w:pStyle w:val="Smlouva-slo0"/>
        <w:widowControl w:val="0"/>
        <w:numPr>
          <w:ilvl w:val="0"/>
          <w:numId w:val="31"/>
        </w:numPr>
        <w:tabs>
          <w:tab w:val="clear" w:pos="720"/>
          <w:tab w:val="num" w:pos="360"/>
        </w:tabs>
        <w:spacing w:before="0"/>
        <w:ind w:left="360"/>
        <w:rPr>
          <w:rFonts w:ascii="Arial" w:hAnsi="Arial" w:cs="Arial"/>
        </w:rPr>
      </w:pPr>
      <w:r w:rsidRPr="00E978AA">
        <w:rPr>
          <w:rFonts w:ascii="Arial" w:hAnsi="Arial" w:cs="Arial"/>
        </w:rPr>
        <w:t>Zhotovitel prohlašuje, že je odborně způsobilý k zajištění předmětu smlouvy.</w:t>
      </w:r>
    </w:p>
    <w:p w:rsidR="008B0107" w:rsidRPr="00E978AA" w:rsidRDefault="00D866DB" w:rsidP="008B0107">
      <w:pPr>
        <w:tabs>
          <w:tab w:val="left" w:pos="1701"/>
        </w:tabs>
        <w:spacing w:after="0" w:line="240" w:lineRule="auto"/>
        <w:ind w:left="360"/>
        <w:jc w:val="both"/>
        <w:rPr>
          <w:rFonts w:ascii="Arial" w:hAnsi="Arial" w:cs="Arial"/>
          <w:sz w:val="24"/>
          <w:szCs w:val="24"/>
        </w:rPr>
      </w:pPr>
      <w:r w:rsidRPr="00E978AA">
        <w:rPr>
          <w:rFonts w:ascii="Arial" w:hAnsi="Arial" w:cs="Arial"/>
          <w:sz w:val="24"/>
          <w:szCs w:val="24"/>
        </w:rPr>
        <w:t xml:space="preserve">Smlouva se vztahuje k projektu s názvem: </w:t>
      </w:r>
      <w:r w:rsidR="002859DA" w:rsidRPr="00E978AA">
        <w:rPr>
          <w:rFonts w:ascii="Arial" w:hAnsi="Arial" w:cs="Arial"/>
          <w:b/>
          <w:sz w:val="24"/>
          <w:szCs w:val="24"/>
        </w:rPr>
        <w:t>„</w:t>
      </w:r>
      <w:r w:rsidR="00526134" w:rsidRPr="00E978AA">
        <w:rPr>
          <w:rFonts w:ascii="Arial" w:hAnsi="Arial" w:cs="Arial"/>
          <w:b/>
          <w:sz w:val="24"/>
          <w:szCs w:val="24"/>
        </w:rPr>
        <w:t>Komunitní centrum Kopřivnice</w:t>
      </w:r>
      <w:r w:rsidR="002859DA" w:rsidRPr="00E978AA">
        <w:rPr>
          <w:rFonts w:ascii="Arial" w:hAnsi="Arial" w:cs="Arial"/>
          <w:b/>
          <w:sz w:val="24"/>
          <w:szCs w:val="24"/>
        </w:rPr>
        <w:t>“</w:t>
      </w:r>
      <w:r w:rsidR="00D5246F" w:rsidRPr="00E978AA">
        <w:rPr>
          <w:rFonts w:ascii="Arial" w:hAnsi="Arial" w:cs="Arial"/>
          <w:sz w:val="24"/>
          <w:szCs w:val="24"/>
        </w:rPr>
        <w:t xml:space="preserve"> </w:t>
      </w:r>
      <w:r w:rsidR="00F75960" w:rsidRPr="00E978AA">
        <w:rPr>
          <w:rFonts w:ascii="Arial" w:hAnsi="Arial" w:cs="Arial"/>
          <w:sz w:val="24"/>
          <w:szCs w:val="24"/>
        </w:rPr>
        <w:t xml:space="preserve">v rozsahu dle </w:t>
      </w:r>
      <w:r w:rsidR="00522F62" w:rsidRPr="00E978AA">
        <w:rPr>
          <w:rFonts w:ascii="Arial" w:hAnsi="Arial" w:cs="Arial"/>
          <w:sz w:val="24"/>
          <w:szCs w:val="24"/>
        </w:rPr>
        <w:t>DPS</w:t>
      </w:r>
      <w:r w:rsidR="00F75960" w:rsidRPr="00E978AA">
        <w:rPr>
          <w:rFonts w:ascii="Arial" w:hAnsi="Arial" w:cs="Arial"/>
          <w:sz w:val="24"/>
          <w:szCs w:val="24"/>
        </w:rPr>
        <w:t xml:space="preserve"> </w:t>
      </w:r>
      <w:r w:rsidR="008A40EE" w:rsidRPr="00E978AA">
        <w:rPr>
          <w:rFonts w:ascii="Arial" w:hAnsi="Arial" w:cs="Arial"/>
          <w:sz w:val="24"/>
          <w:szCs w:val="24"/>
        </w:rPr>
        <w:t>z </w:t>
      </w:r>
      <w:r w:rsidR="00F55D8B" w:rsidRPr="00E978AA">
        <w:rPr>
          <w:rFonts w:ascii="Arial" w:hAnsi="Arial" w:cs="Arial"/>
          <w:sz w:val="24"/>
          <w:szCs w:val="24"/>
        </w:rPr>
        <w:t>09</w:t>
      </w:r>
      <w:r w:rsidR="008A40EE" w:rsidRPr="00E978AA">
        <w:rPr>
          <w:rFonts w:ascii="Arial" w:hAnsi="Arial" w:cs="Arial"/>
          <w:sz w:val="24"/>
          <w:szCs w:val="24"/>
        </w:rPr>
        <w:t>/201</w:t>
      </w:r>
      <w:r w:rsidR="00F55D8B" w:rsidRPr="00E978AA">
        <w:rPr>
          <w:rFonts w:ascii="Arial" w:hAnsi="Arial" w:cs="Arial"/>
          <w:sz w:val="24"/>
          <w:szCs w:val="24"/>
        </w:rPr>
        <w:t>6</w:t>
      </w:r>
      <w:r w:rsidR="008A40EE" w:rsidRPr="00E978AA">
        <w:rPr>
          <w:rFonts w:ascii="Arial" w:hAnsi="Arial" w:cs="Arial"/>
          <w:sz w:val="24"/>
          <w:szCs w:val="24"/>
        </w:rPr>
        <w:t xml:space="preserve"> </w:t>
      </w:r>
      <w:r w:rsidR="00801D44" w:rsidRPr="00E978AA">
        <w:rPr>
          <w:rFonts w:ascii="Arial" w:hAnsi="Arial" w:cs="Arial"/>
          <w:sz w:val="24"/>
          <w:szCs w:val="24"/>
        </w:rPr>
        <w:t xml:space="preserve">vypracované společností </w:t>
      </w:r>
      <w:r w:rsidR="00F55D8B" w:rsidRPr="00E978AA">
        <w:rPr>
          <w:rFonts w:ascii="Arial" w:hAnsi="Arial" w:cs="Arial"/>
          <w:sz w:val="24"/>
          <w:szCs w:val="24"/>
        </w:rPr>
        <w:t>Energy Benefit Centre a.s., sídlem Křenova 438/3, 162 00 Praha 6, IČO 29029210</w:t>
      </w:r>
      <w:r w:rsidR="00ED0903" w:rsidRPr="00E978AA">
        <w:rPr>
          <w:rFonts w:ascii="Arial" w:hAnsi="Arial" w:cs="Arial"/>
          <w:sz w:val="24"/>
          <w:szCs w:val="24"/>
        </w:rPr>
        <w:t>.</w:t>
      </w:r>
    </w:p>
    <w:p w:rsidR="00B76577" w:rsidRDefault="00B76577" w:rsidP="008B0107">
      <w:pPr>
        <w:tabs>
          <w:tab w:val="left" w:pos="1701"/>
        </w:tabs>
        <w:spacing w:after="0" w:line="240" w:lineRule="auto"/>
        <w:ind w:left="360"/>
        <w:jc w:val="both"/>
        <w:rPr>
          <w:rFonts w:ascii="Arial" w:hAnsi="Arial" w:cs="Arial"/>
          <w:sz w:val="24"/>
          <w:szCs w:val="24"/>
        </w:rPr>
      </w:pPr>
    </w:p>
    <w:p w:rsidR="00B76577" w:rsidRPr="00D4324D" w:rsidRDefault="00B76577" w:rsidP="008B0107">
      <w:pPr>
        <w:tabs>
          <w:tab w:val="left" w:pos="1701"/>
        </w:tabs>
        <w:spacing w:after="0" w:line="240" w:lineRule="auto"/>
        <w:ind w:left="360"/>
        <w:jc w:val="both"/>
        <w:rPr>
          <w:rFonts w:ascii="Arial" w:hAnsi="Arial" w:cs="Arial"/>
          <w:b/>
          <w:sz w:val="24"/>
          <w:szCs w:val="24"/>
        </w:rPr>
      </w:pPr>
    </w:p>
    <w:p w:rsidR="00BD213F" w:rsidRPr="00D4324D" w:rsidRDefault="00D866DB" w:rsidP="00BD213F">
      <w:pPr>
        <w:spacing w:after="0" w:line="240" w:lineRule="auto"/>
        <w:jc w:val="center"/>
        <w:rPr>
          <w:rFonts w:ascii="Arial" w:hAnsi="Arial" w:cs="Arial"/>
          <w:b/>
          <w:sz w:val="24"/>
          <w:szCs w:val="24"/>
        </w:rPr>
      </w:pPr>
      <w:r w:rsidRPr="00D4324D">
        <w:rPr>
          <w:rFonts w:ascii="Arial" w:hAnsi="Arial" w:cs="Arial"/>
          <w:b/>
          <w:sz w:val="24"/>
          <w:szCs w:val="24"/>
        </w:rPr>
        <w:t>III.</w:t>
      </w:r>
    </w:p>
    <w:p w:rsidR="00D866DB" w:rsidRPr="00E133E9" w:rsidRDefault="00D866DB" w:rsidP="00BD213F">
      <w:pPr>
        <w:spacing w:after="0" w:line="240" w:lineRule="auto"/>
        <w:jc w:val="center"/>
        <w:rPr>
          <w:rFonts w:ascii="Arial" w:hAnsi="Arial" w:cs="Arial"/>
          <w:b/>
          <w:sz w:val="24"/>
          <w:szCs w:val="24"/>
        </w:rPr>
      </w:pPr>
      <w:r w:rsidRPr="00E133E9">
        <w:rPr>
          <w:rFonts w:ascii="Arial" w:hAnsi="Arial" w:cs="Arial"/>
          <w:b/>
          <w:sz w:val="24"/>
          <w:szCs w:val="24"/>
        </w:rPr>
        <w:t xml:space="preserve"> </w:t>
      </w:r>
    </w:p>
    <w:p w:rsidR="00D866DB" w:rsidRDefault="00D866DB" w:rsidP="00D866DB">
      <w:pPr>
        <w:spacing w:after="0" w:line="240" w:lineRule="auto"/>
        <w:jc w:val="center"/>
        <w:rPr>
          <w:rFonts w:ascii="Arial" w:hAnsi="Arial" w:cs="Arial"/>
          <w:b/>
          <w:sz w:val="24"/>
          <w:szCs w:val="24"/>
        </w:rPr>
      </w:pPr>
      <w:r w:rsidRPr="00E133E9">
        <w:rPr>
          <w:rFonts w:ascii="Arial" w:hAnsi="Arial" w:cs="Arial"/>
          <w:b/>
          <w:sz w:val="24"/>
          <w:szCs w:val="24"/>
        </w:rPr>
        <w:t>Předmět smlouvy</w:t>
      </w:r>
    </w:p>
    <w:p w:rsidR="00BD213F" w:rsidRPr="00E133E9" w:rsidRDefault="00BD213F" w:rsidP="00D866DB">
      <w:pPr>
        <w:spacing w:after="0" w:line="240" w:lineRule="auto"/>
        <w:jc w:val="center"/>
        <w:rPr>
          <w:rFonts w:ascii="Arial" w:hAnsi="Arial" w:cs="Arial"/>
          <w:b/>
          <w:sz w:val="24"/>
          <w:szCs w:val="24"/>
        </w:rPr>
      </w:pPr>
    </w:p>
    <w:p w:rsidR="00E978AA" w:rsidRPr="00E978AA" w:rsidRDefault="00D866DB" w:rsidP="00E978AA">
      <w:pPr>
        <w:pStyle w:val="Smlouva-slo0"/>
        <w:widowControl w:val="0"/>
        <w:numPr>
          <w:ilvl w:val="0"/>
          <w:numId w:val="52"/>
        </w:numPr>
        <w:ind w:left="426" w:hanging="426"/>
        <w:rPr>
          <w:rFonts w:ascii="Arial" w:hAnsi="Arial" w:cs="Arial"/>
        </w:rPr>
      </w:pPr>
      <w:r w:rsidRPr="00E978AA">
        <w:rPr>
          <w:rFonts w:ascii="Arial" w:hAnsi="Arial" w:cs="Arial"/>
        </w:rPr>
        <w:t>Zhotovitel se touto sml</w:t>
      </w:r>
      <w:r w:rsidR="00D06BE9" w:rsidRPr="00E978AA">
        <w:rPr>
          <w:rFonts w:ascii="Arial" w:hAnsi="Arial" w:cs="Arial"/>
        </w:rPr>
        <w:t>ouvou zavazuje</w:t>
      </w:r>
      <w:r w:rsidR="00833A40" w:rsidRPr="00E978AA">
        <w:rPr>
          <w:rFonts w:ascii="Arial" w:hAnsi="Arial" w:cs="Arial"/>
        </w:rPr>
        <w:t xml:space="preserve"> provádět</w:t>
      </w:r>
      <w:r w:rsidR="00D06BE9" w:rsidRPr="00E978AA">
        <w:rPr>
          <w:rFonts w:ascii="Arial" w:hAnsi="Arial" w:cs="Arial"/>
        </w:rPr>
        <w:t xml:space="preserve"> </w:t>
      </w:r>
      <w:r w:rsidR="00C005D7" w:rsidRPr="00E978AA">
        <w:rPr>
          <w:rFonts w:ascii="Arial" w:hAnsi="Arial" w:cs="Arial"/>
        </w:rPr>
        <w:t xml:space="preserve">v objektu </w:t>
      </w:r>
      <w:r w:rsidR="00E978AA" w:rsidRPr="00E978AA">
        <w:rPr>
          <w:rFonts w:ascii="Arial" w:hAnsi="Arial" w:cs="Arial"/>
        </w:rPr>
        <w:t>budovy komunitního centra stavební úpravy, které vycházejí ze záměru užívání stávajícího objektu – budovy komunitního centra. V rámci stavebních úprav budou vytvořeny prostory, které budou určeny čtyřem samostatným organizacím – klubu Klokan,</w:t>
      </w:r>
      <w:r w:rsidR="009E5330">
        <w:rPr>
          <w:rFonts w:ascii="Arial" w:hAnsi="Arial" w:cs="Arial"/>
        </w:rPr>
        <w:t xml:space="preserve"> </w:t>
      </w:r>
      <w:r w:rsidR="00E978AA" w:rsidRPr="00E978AA">
        <w:rPr>
          <w:rFonts w:ascii="Arial" w:hAnsi="Arial" w:cs="Arial"/>
        </w:rPr>
        <w:t xml:space="preserve">Klubu Kamarád, pobočce Městské knihovny v Kopřivnici a dennímu stacionáři. </w:t>
      </w:r>
    </w:p>
    <w:p w:rsidR="00E978AA" w:rsidRPr="00E978AA" w:rsidRDefault="00E978AA" w:rsidP="00E978AA">
      <w:pPr>
        <w:tabs>
          <w:tab w:val="left" w:pos="3686"/>
        </w:tabs>
        <w:spacing w:before="120"/>
        <w:ind w:left="708"/>
        <w:jc w:val="both"/>
        <w:rPr>
          <w:rFonts w:ascii="Arial" w:hAnsi="Arial" w:cs="Arial"/>
          <w:sz w:val="24"/>
          <w:szCs w:val="24"/>
        </w:rPr>
      </w:pPr>
      <w:r w:rsidRPr="00E978AA">
        <w:rPr>
          <w:rFonts w:ascii="Arial" w:hAnsi="Arial" w:cs="Arial"/>
          <w:sz w:val="24"/>
          <w:szCs w:val="24"/>
        </w:rPr>
        <w:t>V rámci předmětu veřejné zakázky budou realizovány:</w:t>
      </w:r>
    </w:p>
    <w:p w:rsidR="00E978AA" w:rsidRPr="00E978AA" w:rsidRDefault="00E978AA" w:rsidP="00E978AA">
      <w:pPr>
        <w:pStyle w:val="Odstavecseseznamem"/>
        <w:numPr>
          <w:ilvl w:val="0"/>
          <w:numId w:val="54"/>
        </w:numPr>
        <w:spacing w:before="120" w:after="0" w:line="240" w:lineRule="auto"/>
        <w:jc w:val="both"/>
        <w:rPr>
          <w:rFonts w:ascii="Arial" w:hAnsi="Arial" w:cs="Arial"/>
          <w:sz w:val="24"/>
          <w:szCs w:val="24"/>
        </w:rPr>
      </w:pPr>
      <w:r w:rsidRPr="00E978AA">
        <w:rPr>
          <w:rFonts w:ascii="Arial" w:hAnsi="Arial" w:cs="Arial"/>
          <w:sz w:val="24"/>
          <w:szCs w:val="24"/>
        </w:rPr>
        <w:t xml:space="preserve"> bourací a demontážní práce spočívající v provedení:</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vybourání vnitřních nenosných stěn v 1. a 2. NP</w:t>
      </w:r>
    </w:p>
    <w:p w:rsidR="00E978AA" w:rsidRPr="00E978AA" w:rsidRDefault="00E978AA" w:rsidP="00E978AA">
      <w:pPr>
        <w:pStyle w:val="Odstavecseseznamem"/>
        <w:numPr>
          <w:ilvl w:val="0"/>
          <w:numId w:val="55"/>
        </w:numPr>
        <w:autoSpaceDE w:val="0"/>
        <w:autoSpaceDN w:val="0"/>
        <w:adjustRightInd w:val="0"/>
        <w:spacing w:after="0" w:line="240" w:lineRule="auto"/>
        <w:ind w:left="1418" w:hanging="425"/>
        <w:rPr>
          <w:rFonts w:ascii="Arial" w:hAnsi="Arial" w:cs="Arial"/>
          <w:sz w:val="24"/>
          <w:szCs w:val="24"/>
        </w:rPr>
      </w:pPr>
      <w:r w:rsidRPr="00E978AA">
        <w:rPr>
          <w:rFonts w:ascii="Arial" w:hAnsi="Arial" w:cs="Arial"/>
          <w:sz w:val="24"/>
          <w:szCs w:val="24"/>
        </w:rPr>
        <w:t>odstranění střešního souvrství střechy R02 až na nosnou konstrukci stropu</w:t>
      </w:r>
    </w:p>
    <w:p w:rsidR="00E978AA" w:rsidRPr="00E978AA" w:rsidRDefault="00E978AA" w:rsidP="00E978AA">
      <w:pPr>
        <w:pStyle w:val="Odstavecseseznamem"/>
        <w:numPr>
          <w:ilvl w:val="1"/>
          <w:numId w:val="55"/>
        </w:numPr>
        <w:autoSpaceDE w:val="0"/>
        <w:autoSpaceDN w:val="0"/>
        <w:adjustRightInd w:val="0"/>
        <w:spacing w:after="0" w:line="240" w:lineRule="auto"/>
        <w:ind w:left="1418" w:hanging="425"/>
        <w:rPr>
          <w:rFonts w:ascii="Arial" w:hAnsi="Arial" w:cs="Arial"/>
          <w:sz w:val="24"/>
          <w:szCs w:val="24"/>
        </w:rPr>
      </w:pPr>
      <w:r w:rsidRPr="00E978AA">
        <w:rPr>
          <w:rFonts w:ascii="Arial" w:hAnsi="Arial" w:cs="Arial"/>
          <w:sz w:val="24"/>
          <w:szCs w:val="24"/>
        </w:rPr>
        <w:t>vybourání obvodového výplňového zdiva v místě navržených nových vyplní otvorů</w:t>
      </w:r>
    </w:p>
    <w:p w:rsidR="00E978AA" w:rsidRPr="00E978AA" w:rsidRDefault="00E978AA" w:rsidP="00E978AA">
      <w:pPr>
        <w:pStyle w:val="Odstavecseseznamem"/>
        <w:numPr>
          <w:ilvl w:val="1"/>
          <w:numId w:val="55"/>
        </w:numPr>
        <w:autoSpaceDE w:val="0"/>
        <w:autoSpaceDN w:val="0"/>
        <w:adjustRightInd w:val="0"/>
        <w:spacing w:after="0" w:line="240" w:lineRule="auto"/>
        <w:ind w:hanging="447"/>
        <w:rPr>
          <w:rFonts w:ascii="Arial" w:hAnsi="Arial" w:cs="Arial"/>
          <w:sz w:val="24"/>
          <w:szCs w:val="24"/>
        </w:rPr>
      </w:pPr>
      <w:r w:rsidRPr="00E978AA">
        <w:rPr>
          <w:rFonts w:ascii="Arial" w:hAnsi="Arial" w:cs="Arial"/>
          <w:sz w:val="24"/>
          <w:szCs w:val="24"/>
        </w:rPr>
        <w:t>vybourání stropních konstrukcí v místě výtahové šachty a nového vylezu na střechu</w:t>
      </w:r>
    </w:p>
    <w:p w:rsidR="00E978AA" w:rsidRPr="00E978AA" w:rsidRDefault="00E978AA" w:rsidP="00E978AA">
      <w:pPr>
        <w:pStyle w:val="Odstavecseseznamem"/>
        <w:numPr>
          <w:ilvl w:val="0"/>
          <w:numId w:val="55"/>
        </w:numPr>
        <w:autoSpaceDE w:val="0"/>
        <w:autoSpaceDN w:val="0"/>
        <w:adjustRightInd w:val="0"/>
        <w:spacing w:after="0" w:line="240" w:lineRule="auto"/>
        <w:ind w:left="1276" w:hanging="283"/>
        <w:rPr>
          <w:rFonts w:ascii="Arial" w:hAnsi="Arial" w:cs="Arial"/>
          <w:sz w:val="24"/>
          <w:szCs w:val="24"/>
        </w:rPr>
      </w:pPr>
      <w:r w:rsidRPr="00E978AA">
        <w:rPr>
          <w:rFonts w:ascii="Arial" w:hAnsi="Arial" w:cs="Arial"/>
          <w:sz w:val="24"/>
          <w:szCs w:val="24"/>
        </w:rPr>
        <w:lastRenderedPageBreak/>
        <w:t>nového jádrového vrtání stropními konstrukcemi v místě instalačních šachet</w:t>
      </w:r>
    </w:p>
    <w:p w:rsidR="00E978AA" w:rsidRPr="00E978AA" w:rsidRDefault="00E978AA" w:rsidP="00E978AA">
      <w:pPr>
        <w:pStyle w:val="Odstavecseseznamem"/>
        <w:numPr>
          <w:ilvl w:val="0"/>
          <w:numId w:val="55"/>
        </w:numPr>
        <w:autoSpaceDE w:val="0"/>
        <w:autoSpaceDN w:val="0"/>
        <w:adjustRightInd w:val="0"/>
        <w:spacing w:after="0" w:line="240" w:lineRule="auto"/>
        <w:ind w:left="1134" w:hanging="141"/>
        <w:rPr>
          <w:rFonts w:ascii="Arial" w:hAnsi="Arial" w:cs="Arial"/>
          <w:sz w:val="24"/>
          <w:szCs w:val="24"/>
        </w:rPr>
      </w:pPr>
      <w:r w:rsidRPr="00E978AA">
        <w:rPr>
          <w:rFonts w:ascii="Arial" w:hAnsi="Arial" w:cs="Arial"/>
          <w:sz w:val="24"/>
          <w:szCs w:val="24"/>
        </w:rPr>
        <w:t>odstraněni veškerých povrchů podlah</w:t>
      </w:r>
    </w:p>
    <w:p w:rsidR="00E978AA" w:rsidRPr="00E978AA" w:rsidRDefault="00E978AA" w:rsidP="00E978AA">
      <w:pPr>
        <w:pStyle w:val="Odstavecseseznamem"/>
        <w:numPr>
          <w:ilvl w:val="0"/>
          <w:numId w:val="55"/>
        </w:numPr>
        <w:autoSpaceDE w:val="0"/>
        <w:autoSpaceDN w:val="0"/>
        <w:adjustRightInd w:val="0"/>
        <w:spacing w:after="0" w:line="240" w:lineRule="auto"/>
        <w:ind w:left="1418" w:hanging="425"/>
        <w:rPr>
          <w:rFonts w:ascii="Arial" w:hAnsi="Arial" w:cs="Arial"/>
          <w:sz w:val="24"/>
          <w:szCs w:val="24"/>
        </w:rPr>
      </w:pPr>
      <w:r w:rsidRPr="00E978AA">
        <w:rPr>
          <w:rFonts w:ascii="Arial" w:hAnsi="Arial" w:cs="Arial"/>
          <w:sz w:val="24"/>
          <w:szCs w:val="24"/>
        </w:rPr>
        <w:t>vybourání drážky (vč. výkopových rýh) pro nove svodné potrubí splaškové kanalizace</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vybourání původního teplovodního kanálu a část základů</w:t>
      </w:r>
    </w:p>
    <w:p w:rsidR="00E978AA" w:rsidRPr="00E978AA" w:rsidRDefault="00E978AA" w:rsidP="00E978AA">
      <w:pPr>
        <w:pStyle w:val="Odstavecseseznamem"/>
        <w:numPr>
          <w:ilvl w:val="0"/>
          <w:numId w:val="55"/>
        </w:numPr>
        <w:autoSpaceDE w:val="0"/>
        <w:autoSpaceDN w:val="0"/>
        <w:adjustRightInd w:val="0"/>
        <w:spacing w:after="0" w:line="240" w:lineRule="auto"/>
        <w:ind w:left="1418" w:hanging="425"/>
        <w:rPr>
          <w:rFonts w:ascii="Arial" w:hAnsi="Arial" w:cs="Arial"/>
          <w:sz w:val="24"/>
          <w:szCs w:val="24"/>
        </w:rPr>
      </w:pPr>
      <w:r w:rsidRPr="00E978AA">
        <w:rPr>
          <w:rFonts w:ascii="Arial" w:hAnsi="Arial" w:cs="Arial"/>
          <w:sz w:val="24"/>
          <w:szCs w:val="24"/>
        </w:rPr>
        <w:t>odstranění veškerých původních zámečnických, truhlářských a klempířských prvků</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vybourání všech vyplní otvorů (okna, dveře, vnitřní, vnější)</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odsekání omítek, keramického obkladu</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odstranění všech zařizovacích předmětů WC a koupelen</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odstranění okapového chodníku</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demontáže stávající hromosvodné soustavy</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demontáže stávajících prvků na fasádě</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odstranění odpadající časti nesoudržné omítky</w:t>
      </w:r>
    </w:p>
    <w:p w:rsidR="00E978AA" w:rsidRPr="00E978AA" w:rsidRDefault="00E978AA" w:rsidP="00E978AA">
      <w:pPr>
        <w:pStyle w:val="Odstavecseseznamem"/>
        <w:numPr>
          <w:ilvl w:val="0"/>
          <w:numId w:val="55"/>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rozebrání stávajících zpevněných ploch a chodníků</w:t>
      </w:r>
    </w:p>
    <w:p w:rsidR="00E978AA" w:rsidRPr="00E978AA" w:rsidRDefault="00E978AA" w:rsidP="00E978AA">
      <w:pPr>
        <w:pStyle w:val="Odstavecseseznamem"/>
        <w:numPr>
          <w:ilvl w:val="0"/>
          <w:numId w:val="54"/>
        </w:numPr>
        <w:spacing w:before="120" w:after="0" w:line="240" w:lineRule="auto"/>
        <w:jc w:val="both"/>
        <w:rPr>
          <w:rFonts w:ascii="Arial" w:hAnsi="Arial" w:cs="Arial"/>
          <w:sz w:val="24"/>
          <w:szCs w:val="24"/>
        </w:rPr>
      </w:pPr>
      <w:r w:rsidRPr="00E978AA">
        <w:rPr>
          <w:rFonts w:ascii="Arial" w:hAnsi="Arial" w:cs="Arial"/>
          <w:sz w:val="24"/>
          <w:szCs w:val="24"/>
        </w:rPr>
        <w:t>práce spočívající v provedení :</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nových betonových základů</w:t>
      </w:r>
    </w:p>
    <w:p w:rsidR="00E978AA" w:rsidRPr="00E978AA" w:rsidRDefault="00E978AA" w:rsidP="00E978AA">
      <w:pPr>
        <w:pStyle w:val="Odstavecseseznamem"/>
        <w:numPr>
          <w:ilvl w:val="0"/>
          <w:numId w:val="56"/>
        </w:numPr>
        <w:autoSpaceDE w:val="0"/>
        <w:autoSpaceDN w:val="0"/>
        <w:adjustRightInd w:val="0"/>
        <w:spacing w:after="0" w:line="240" w:lineRule="auto"/>
        <w:ind w:left="1418" w:hanging="425"/>
        <w:rPr>
          <w:rFonts w:ascii="Arial" w:hAnsi="Arial" w:cs="Arial"/>
          <w:sz w:val="24"/>
          <w:szCs w:val="24"/>
        </w:rPr>
      </w:pPr>
      <w:r w:rsidRPr="00E978AA">
        <w:rPr>
          <w:rFonts w:ascii="Arial" w:hAnsi="Arial" w:cs="Arial"/>
          <w:sz w:val="24"/>
          <w:szCs w:val="24"/>
        </w:rPr>
        <w:t>ŽB základové vany z vodostavebního betonu v místě navržené výtahové šachty</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vyzdění konstrukce výtahové šachty</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nové časti podlahových desek včetně všech souvrství</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nové skladby střešních konstrukci</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nového souvrství podlahy na terénu v 1.NP</w:t>
      </w:r>
    </w:p>
    <w:p w:rsidR="00E978AA" w:rsidRPr="00E978AA" w:rsidRDefault="00E978AA" w:rsidP="00E978AA">
      <w:pPr>
        <w:pStyle w:val="Odstavecseseznamem"/>
        <w:numPr>
          <w:ilvl w:val="1"/>
          <w:numId w:val="56"/>
        </w:numPr>
        <w:autoSpaceDE w:val="0"/>
        <w:autoSpaceDN w:val="0"/>
        <w:adjustRightInd w:val="0"/>
        <w:spacing w:after="0" w:line="240" w:lineRule="auto"/>
        <w:ind w:hanging="447"/>
        <w:rPr>
          <w:rFonts w:ascii="Arial" w:hAnsi="Arial" w:cs="Arial"/>
          <w:sz w:val="24"/>
          <w:szCs w:val="24"/>
        </w:rPr>
      </w:pPr>
      <w:r w:rsidRPr="00E978AA">
        <w:rPr>
          <w:rFonts w:ascii="Arial" w:hAnsi="Arial" w:cs="Arial"/>
          <w:sz w:val="24"/>
          <w:szCs w:val="24"/>
        </w:rPr>
        <w:t>dozdění obvodových nosných stěn z pórobetonových tvárnic v místě vybouraných výplní oken a dveří</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vnitřní dělící konstrukce (SDK příčky) a SDK podhledy</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osazení nové výplně otvorů (vnitřní, vnější, okna, dveře)</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osazení veškerých výrobků (klempířské, truhlářské a zámečnické)</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zateplení objektu KZS ETICS</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osazení vnějších markýz</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vnější konstrukce okapových chodníků a teras</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nových rozvodů ZTI a El</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nového oplocení</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nové dešťové kanalizace</w:t>
      </w:r>
    </w:p>
    <w:p w:rsidR="00E978AA" w:rsidRPr="00E978AA" w:rsidRDefault="00E978AA" w:rsidP="00E978AA">
      <w:pPr>
        <w:pStyle w:val="Odstavecseseznamem"/>
        <w:numPr>
          <w:ilvl w:val="0"/>
          <w:numId w:val="56"/>
        </w:numPr>
        <w:autoSpaceDE w:val="0"/>
        <w:autoSpaceDN w:val="0"/>
        <w:adjustRightInd w:val="0"/>
        <w:spacing w:after="0" w:line="240" w:lineRule="auto"/>
        <w:ind w:firstLine="273"/>
        <w:rPr>
          <w:rFonts w:ascii="Arial" w:hAnsi="Arial" w:cs="Arial"/>
          <w:sz w:val="24"/>
          <w:szCs w:val="24"/>
        </w:rPr>
      </w:pPr>
      <w:r w:rsidRPr="00E978AA">
        <w:rPr>
          <w:rFonts w:ascii="Arial" w:hAnsi="Arial" w:cs="Arial"/>
          <w:sz w:val="24"/>
          <w:szCs w:val="24"/>
        </w:rPr>
        <w:t>sadových úprav, kácení a výsadby nových stromů</w:t>
      </w:r>
    </w:p>
    <w:p w:rsidR="00E978AA" w:rsidRDefault="00E978AA" w:rsidP="00E978AA">
      <w:pPr>
        <w:pStyle w:val="Smlouva-slo0"/>
        <w:widowControl w:val="0"/>
        <w:spacing w:before="0"/>
        <w:rPr>
          <w:rFonts w:ascii="Arial" w:hAnsi="Arial" w:cs="Arial"/>
        </w:rPr>
      </w:pPr>
    </w:p>
    <w:p w:rsidR="00907760" w:rsidRPr="00907760" w:rsidRDefault="00907760" w:rsidP="009E5330">
      <w:pPr>
        <w:tabs>
          <w:tab w:val="left" w:pos="1701"/>
        </w:tabs>
        <w:spacing w:after="0" w:line="240" w:lineRule="auto"/>
        <w:ind w:left="360"/>
        <w:jc w:val="both"/>
        <w:rPr>
          <w:rFonts w:ascii="Arial" w:hAnsi="Arial" w:cs="Arial"/>
        </w:rPr>
      </w:pPr>
      <w:r>
        <w:rPr>
          <w:rFonts w:ascii="Arial" w:hAnsi="Arial" w:cs="Arial"/>
        </w:rPr>
        <w:t xml:space="preserve"> </w:t>
      </w:r>
      <w:r w:rsidR="00674F48" w:rsidRPr="00F73D01">
        <w:rPr>
          <w:rFonts w:ascii="Arial" w:hAnsi="Arial" w:cs="Arial"/>
        </w:rPr>
        <w:t>Rozsah stavebních prací je stanoven projektovou dokumentací pro provedení</w:t>
      </w:r>
      <w:r w:rsidR="00833A40" w:rsidRPr="00F73D01">
        <w:rPr>
          <w:rFonts w:ascii="Arial" w:hAnsi="Arial" w:cs="Arial"/>
        </w:rPr>
        <w:t xml:space="preserve"> </w:t>
      </w:r>
      <w:r w:rsidR="00674F48" w:rsidRPr="00F73D01">
        <w:rPr>
          <w:rFonts w:ascii="Arial" w:hAnsi="Arial" w:cs="Arial"/>
        </w:rPr>
        <w:t xml:space="preserve">stavby </w:t>
      </w:r>
      <w:r w:rsidR="009E5330">
        <w:rPr>
          <w:rFonts w:ascii="Arial" w:hAnsi="Arial" w:cs="Arial"/>
        </w:rPr>
        <w:t>„</w:t>
      </w:r>
      <w:r w:rsidR="009E5330" w:rsidRPr="00E978AA">
        <w:rPr>
          <w:rFonts w:ascii="Arial" w:hAnsi="Arial" w:cs="Arial"/>
          <w:b/>
          <w:sz w:val="24"/>
          <w:szCs w:val="24"/>
        </w:rPr>
        <w:t>Komunitní centrum Kopřivnice</w:t>
      </w:r>
      <w:r w:rsidR="00833A40" w:rsidRPr="00F73D01">
        <w:rPr>
          <w:rFonts w:ascii="Arial" w:hAnsi="Arial" w:cs="Arial"/>
        </w:rPr>
        <w:t xml:space="preserve">“ v rozsahu dle DPS </w:t>
      </w:r>
      <w:r w:rsidR="008A40EE" w:rsidRPr="00F73D01">
        <w:rPr>
          <w:rFonts w:ascii="Arial" w:hAnsi="Arial" w:cs="Arial"/>
        </w:rPr>
        <w:t>z </w:t>
      </w:r>
      <w:r w:rsidR="009E5330">
        <w:rPr>
          <w:rFonts w:ascii="Arial" w:hAnsi="Arial" w:cs="Arial"/>
        </w:rPr>
        <w:t>09</w:t>
      </w:r>
      <w:r w:rsidR="008A40EE" w:rsidRPr="00F73D01">
        <w:rPr>
          <w:rFonts w:ascii="Arial" w:hAnsi="Arial" w:cs="Arial"/>
        </w:rPr>
        <w:t>/201</w:t>
      </w:r>
      <w:r w:rsidR="009E5330">
        <w:rPr>
          <w:rFonts w:ascii="Arial" w:hAnsi="Arial" w:cs="Arial"/>
        </w:rPr>
        <w:t>6</w:t>
      </w:r>
      <w:r w:rsidR="008A40EE" w:rsidRPr="00F73D01">
        <w:rPr>
          <w:rFonts w:ascii="Arial" w:hAnsi="Arial" w:cs="Arial"/>
        </w:rPr>
        <w:t xml:space="preserve"> </w:t>
      </w:r>
      <w:r w:rsidR="00833A40" w:rsidRPr="00F73D01">
        <w:rPr>
          <w:rFonts w:ascii="Arial" w:hAnsi="Arial" w:cs="Arial"/>
        </w:rPr>
        <w:t xml:space="preserve">vypracované společností </w:t>
      </w:r>
      <w:r w:rsidR="009E5330" w:rsidRPr="00E978AA">
        <w:rPr>
          <w:rFonts w:ascii="Arial" w:hAnsi="Arial" w:cs="Arial"/>
          <w:sz w:val="24"/>
          <w:szCs w:val="24"/>
        </w:rPr>
        <w:t>Energy</w:t>
      </w:r>
      <w:r w:rsidR="00D0005A">
        <w:rPr>
          <w:rFonts w:ascii="Arial" w:hAnsi="Arial" w:cs="Arial"/>
          <w:sz w:val="24"/>
          <w:szCs w:val="24"/>
        </w:rPr>
        <w:t xml:space="preserve"> </w:t>
      </w:r>
      <w:r w:rsidR="009E5330" w:rsidRPr="00E978AA">
        <w:rPr>
          <w:rFonts w:ascii="Arial" w:hAnsi="Arial" w:cs="Arial"/>
          <w:sz w:val="24"/>
          <w:szCs w:val="24"/>
        </w:rPr>
        <w:t>Benefit Centre a.s., sídlem Křenova 438/3, 162 00 Praha 6, IČO 29029210</w:t>
      </w:r>
      <w:r w:rsidR="009E5330">
        <w:rPr>
          <w:rFonts w:ascii="Arial" w:hAnsi="Arial" w:cs="Arial"/>
          <w:sz w:val="24"/>
          <w:szCs w:val="24"/>
        </w:rPr>
        <w:t xml:space="preserve"> </w:t>
      </w:r>
      <w:r w:rsidRPr="00907760">
        <w:rPr>
          <w:rFonts w:ascii="Arial" w:hAnsi="Arial" w:cs="Arial"/>
        </w:rPr>
        <w:t>a dále dle podmínek zadávacího řízení na zhotovitele výše uvedené stavby a v souladu se zadávací dokumentací včetně jejích příloh.</w:t>
      </w:r>
    </w:p>
    <w:p w:rsidR="00FC6335" w:rsidRPr="00D4324D" w:rsidRDefault="00FC6335" w:rsidP="00FC6335">
      <w:pPr>
        <w:tabs>
          <w:tab w:val="left" w:pos="1701"/>
        </w:tabs>
        <w:spacing w:after="0" w:line="240" w:lineRule="auto"/>
        <w:ind w:left="360"/>
        <w:jc w:val="both"/>
        <w:rPr>
          <w:rFonts w:ascii="Arial" w:hAnsi="Arial" w:cs="Arial"/>
          <w:b/>
          <w:sz w:val="24"/>
          <w:szCs w:val="24"/>
        </w:rPr>
      </w:pPr>
    </w:p>
    <w:p w:rsidR="00580D3B" w:rsidRDefault="00D866DB" w:rsidP="00362EFB">
      <w:pPr>
        <w:numPr>
          <w:ilvl w:val="0"/>
          <w:numId w:val="52"/>
        </w:numPr>
        <w:spacing w:after="0" w:line="240" w:lineRule="auto"/>
        <w:ind w:left="0" w:firstLine="0"/>
        <w:jc w:val="both"/>
        <w:rPr>
          <w:rFonts w:ascii="Arial" w:hAnsi="Arial" w:cs="Arial"/>
          <w:sz w:val="24"/>
          <w:szCs w:val="24"/>
        </w:rPr>
      </w:pPr>
      <w:r w:rsidRPr="00E133E9">
        <w:rPr>
          <w:rFonts w:ascii="Arial" w:hAnsi="Arial" w:cs="Arial"/>
          <w:sz w:val="24"/>
          <w:szCs w:val="24"/>
        </w:rPr>
        <w:t xml:space="preserve">Součástí plnění </w:t>
      </w:r>
      <w:r w:rsidR="003715A6" w:rsidRPr="00E133E9">
        <w:rPr>
          <w:rFonts w:ascii="Arial" w:hAnsi="Arial" w:cs="Arial"/>
          <w:sz w:val="24"/>
          <w:szCs w:val="24"/>
        </w:rPr>
        <w:t>díla</w:t>
      </w:r>
      <w:r w:rsidRPr="00E133E9">
        <w:rPr>
          <w:rFonts w:ascii="Arial" w:hAnsi="Arial" w:cs="Arial"/>
          <w:sz w:val="24"/>
          <w:szCs w:val="24"/>
        </w:rPr>
        <w:t xml:space="preserve"> je rovněž</w:t>
      </w:r>
      <w:r w:rsidR="00E57FAE">
        <w:rPr>
          <w:rFonts w:ascii="Arial" w:hAnsi="Arial" w:cs="Arial"/>
          <w:sz w:val="24"/>
          <w:szCs w:val="24"/>
        </w:rPr>
        <w:t>:</w:t>
      </w:r>
    </w:p>
    <w:p w:rsidR="00E57FAE" w:rsidRPr="00984550" w:rsidRDefault="00984550" w:rsidP="00362EFB">
      <w:pPr>
        <w:numPr>
          <w:ilvl w:val="2"/>
          <w:numId w:val="10"/>
        </w:numPr>
        <w:tabs>
          <w:tab w:val="clear" w:pos="2547"/>
          <w:tab w:val="num" w:pos="426"/>
        </w:tabs>
        <w:spacing w:after="0" w:line="240" w:lineRule="auto"/>
        <w:ind w:left="426" w:firstLine="0"/>
        <w:jc w:val="both"/>
        <w:rPr>
          <w:rFonts w:ascii="Arial" w:hAnsi="Arial" w:cs="Arial"/>
          <w:sz w:val="24"/>
          <w:szCs w:val="24"/>
        </w:rPr>
      </w:pPr>
      <w:r>
        <w:rPr>
          <w:rFonts w:ascii="Arial" w:hAnsi="Arial" w:cs="Arial"/>
          <w:sz w:val="24"/>
          <w:szCs w:val="24"/>
        </w:rPr>
        <w:lastRenderedPageBreak/>
        <w:t>v</w:t>
      </w:r>
      <w:r w:rsidRPr="00984550">
        <w:rPr>
          <w:rFonts w:ascii="Arial" w:hAnsi="Arial" w:cs="Arial"/>
          <w:sz w:val="24"/>
          <w:szCs w:val="24"/>
        </w:rPr>
        <w:t xml:space="preserve">ytýčení stávajících </w:t>
      </w:r>
      <w:r w:rsidR="00580D3B" w:rsidRPr="00984550">
        <w:rPr>
          <w:rFonts w:ascii="Arial" w:hAnsi="Arial" w:cs="Arial"/>
          <w:sz w:val="24"/>
          <w:szCs w:val="24"/>
        </w:rPr>
        <w:t>inženýrských sítí</w:t>
      </w:r>
    </w:p>
    <w:p w:rsidR="00D866DB" w:rsidRPr="00E133E9" w:rsidRDefault="00E57FAE" w:rsidP="00362EFB">
      <w:pPr>
        <w:tabs>
          <w:tab w:val="num" w:pos="709"/>
        </w:tabs>
        <w:spacing w:after="0" w:line="240" w:lineRule="auto"/>
        <w:ind w:left="709" w:hanging="283"/>
        <w:jc w:val="both"/>
        <w:rPr>
          <w:rFonts w:ascii="Arial" w:hAnsi="Arial" w:cs="Arial"/>
          <w:sz w:val="24"/>
          <w:szCs w:val="24"/>
        </w:rPr>
      </w:pPr>
      <w:r>
        <w:rPr>
          <w:rFonts w:ascii="Arial" w:hAnsi="Arial" w:cs="Arial"/>
          <w:sz w:val="24"/>
          <w:szCs w:val="24"/>
        </w:rPr>
        <w:t>-</w:t>
      </w:r>
      <w:r w:rsidR="00D866DB" w:rsidRPr="00E133E9">
        <w:rPr>
          <w:rFonts w:ascii="Arial" w:hAnsi="Arial" w:cs="Arial"/>
          <w:sz w:val="24"/>
          <w:szCs w:val="24"/>
        </w:rPr>
        <w:t xml:space="preserve"> </w:t>
      </w:r>
      <w:r w:rsidR="003A44A5">
        <w:rPr>
          <w:rFonts w:ascii="Arial" w:hAnsi="Arial" w:cs="Arial"/>
          <w:sz w:val="24"/>
          <w:szCs w:val="24"/>
        </w:rPr>
        <w:t xml:space="preserve">  </w:t>
      </w:r>
      <w:r w:rsidR="00D866DB" w:rsidRPr="00E133E9">
        <w:rPr>
          <w:rFonts w:ascii="Arial" w:hAnsi="Arial" w:cs="Arial"/>
          <w:sz w:val="24"/>
          <w:szCs w:val="24"/>
        </w:rPr>
        <w:t>zhotovení projektové dokumentace se zakreslením skutečného provedení díla, a to vždy ve třech tištěných vyhotoveních a v digitální formě (ve formátu .doc, .xls, .pdf, .dxf, .dgn, dwg )</w:t>
      </w:r>
      <w:r w:rsidR="00F73D01">
        <w:rPr>
          <w:rFonts w:ascii="Arial" w:hAnsi="Arial" w:cs="Arial"/>
          <w:sz w:val="24"/>
          <w:szCs w:val="24"/>
        </w:rPr>
        <w:t xml:space="preserve">, </w:t>
      </w:r>
      <w:r w:rsidR="00F73D01" w:rsidRPr="003A18F8">
        <w:rPr>
          <w:rFonts w:ascii="Arial" w:hAnsi="Arial" w:cs="Arial"/>
        </w:rPr>
        <w:t>dále pak digitální fotodokumentace průběhu realizace díla (řádně datovaná a popsaná), zejména všech částí díla, které budou v průběhu realizace zakryty, popř. jednou či druhou smluvní stranou rozporovány.</w:t>
      </w:r>
    </w:p>
    <w:p w:rsidR="00E57FAE" w:rsidRPr="00DB4EDC" w:rsidRDefault="00E57FAE" w:rsidP="00362EFB">
      <w:pPr>
        <w:numPr>
          <w:ilvl w:val="2"/>
          <w:numId w:val="10"/>
        </w:numPr>
        <w:tabs>
          <w:tab w:val="clear" w:pos="2547"/>
        </w:tabs>
        <w:spacing w:after="0" w:line="240" w:lineRule="auto"/>
        <w:ind w:left="709" w:hanging="283"/>
        <w:jc w:val="both"/>
        <w:rPr>
          <w:rFonts w:ascii="Arial" w:hAnsi="Arial" w:cs="Arial"/>
          <w:sz w:val="24"/>
          <w:szCs w:val="24"/>
        </w:rPr>
      </w:pPr>
      <w:r>
        <w:rPr>
          <w:rFonts w:ascii="Arial" w:hAnsi="Arial" w:cs="Arial"/>
          <w:sz w:val="24"/>
          <w:szCs w:val="24"/>
        </w:rPr>
        <w:t xml:space="preserve">kompletní </w:t>
      </w:r>
      <w:r w:rsidRPr="00DB4EDC">
        <w:rPr>
          <w:rFonts w:ascii="Arial" w:hAnsi="Arial" w:cs="Arial"/>
          <w:sz w:val="24"/>
          <w:szCs w:val="24"/>
        </w:rPr>
        <w:t xml:space="preserve">likvidace demontovaného materiálu, zařízení a jeho odvoz na skládku a poplatek za skládku.  V případě, že se bude jednat o druhotnou surovinu, </w:t>
      </w:r>
      <w:r w:rsidR="00907760">
        <w:rPr>
          <w:rFonts w:ascii="Arial" w:hAnsi="Arial" w:cs="Arial"/>
          <w:sz w:val="24"/>
          <w:szCs w:val="24"/>
        </w:rPr>
        <w:t>bude výtěžek z prodeje náležet objednateli.</w:t>
      </w:r>
    </w:p>
    <w:p w:rsidR="00E57FAE" w:rsidRPr="00DB4EDC" w:rsidRDefault="00E57FAE" w:rsidP="00362EFB">
      <w:pPr>
        <w:numPr>
          <w:ilvl w:val="2"/>
          <w:numId w:val="10"/>
        </w:numPr>
        <w:tabs>
          <w:tab w:val="clear" w:pos="2547"/>
          <w:tab w:val="num" w:pos="709"/>
        </w:tabs>
        <w:spacing w:after="0" w:line="240" w:lineRule="auto"/>
        <w:ind w:left="709" w:hanging="283"/>
        <w:jc w:val="both"/>
        <w:rPr>
          <w:rFonts w:ascii="Arial" w:hAnsi="Arial" w:cs="Arial"/>
          <w:sz w:val="24"/>
          <w:szCs w:val="24"/>
        </w:rPr>
      </w:pPr>
      <w:r w:rsidRPr="00DB4EDC">
        <w:rPr>
          <w:rFonts w:ascii="Arial" w:hAnsi="Arial" w:cs="Arial"/>
          <w:sz w:val="24"/>
          <w:szCs w:val="24"/>
        </w:rPr>
        <w:t>zajištění  bezpečnosti a ochrany zdraví při práci  v souladu se zákoníkem práce č.262/2006Sb.</w:t>
      </w:r>
      <w:r w:rsidR="00C005D7">
        <w:rPr>
          <w:rFonts w:ascii="Arial" w:hAnsi="Arial" w:cs="Arial"/>
          <w:sz w:val="24"/>
          <w:szCs w:val="24"/>
        </w:rPr>
        <w:t xml:space="preserve">,ve znění pozdějších předpisů </w:t>
      </w:r>
      <w:r w:rsidRPr="00DB4EDC">
        <w:rPr>
          <w:rFonts w:ascii="Arial" w:hAnsi="Arial" w:cs="Arial"/>
          <w:sz w:val="24"/>
          <w:szCs w:val="24"/>
        </w:rPr>
        <w:t xml:space="preserve"> a vyhl.č. 309/2006</w:t>
      </w:r>
      <w:r w:rsidR="00C005D7">
        <w:rPr>
          <w:rFonts w:ascii="Arial" w:hAnsi="Arial" w:cs="Arial"/>
          <w:sz w:val="24"/>
          <w:szCs w:val="24"/>
        </w:rPr>
        <w:t xml:space="preserve"> </w:t>
      </w:r>
      <w:r w:rsidRPr="00DB4EDC">
        <w:rPr>
          <w:rFonts w:ascii="Arial" w:hAnsi="Arial" w:cs="Arial"/>
          <w:sz w:val="24"/>
          <w:szCs w:val="24"/>
        </w:rPr>
        <w:t>Sb.</w:t>
      </w:r>
      <w:r w:rsidR="00C005D7">
        <w:rPr>
          <w:rFonts w:ascii="Arial" w:hAnsi="Arial" w:cs="Arial"/>
          <w:sz w:val="24"/>
          <w:szCs w:val="24"/>
        </w:rPr>
        <w:t>, ve znění pozdějších předpisů.</w:t>
      </w:r>
      <w:r w:rsidRPr="00DB4EDC">
        <w:rPr>
          <w:rFonts w:ascii="Arial" w:hAnsi="Arial" w:cs="Arial"/>
          <w:sz w:val="24"/>
          <w:szCs w:val="24"/>
        </w:rPr>
        <w:t xml:space="preserve"> </w:t>
      </w:r>
    </w:p>
    <w:p w:rsidR="00E57FAE" w:rsidRPr="00DB4EDC" w:rsidRDefault="00E57FAE" w:rsidP="00362EFB">
      <w:pPr>
        <w:numPr>
          <w:ilvl w:val="2"/>
          <w:numId w:val="10"/>
        </w:numPr>
        <w:tabs>
          <w:tab w:val="clear" w:pos="2547"/>
          <w:tab w:val="num" w:pos="709"/>
        </w:tabs>
        <w:spacing w:after="0" w:line="240" w:lineRule="auto"/>
        <w:ind w:left="709" w:hanging="142"/>
        <w:jc w:val="both"/>
        <w:rPr>
          <w:rFonts w:ascii="Arial" w:hAnsi="Arial" w:cs="Arial"/>
          <w:sz w:val="24"/>
          <w:szCs w:val="24"/>
        </w:rPr>
      </w:pPr>
      <w:r w:rsidRPr="00DB4EDC">
        <w:rPr>
          <w:rFonts w:ascii="Arial" w:hAnsi="Arial" w:cs="Arial"/>
          <w:sz w:val="24"/>
          <w:szCs w:val="24"/>
        </w:rPr>
        <w:t>zhotovitel je povinen zajistit ochranu movitého a nemovitého majetku tak, aby během stavební činnosti ani jejím následkem nedošlo k jeho poškození</w:t>
      </w:r>
      <w:r w:rsidR="00907760">
        <w:rPr>
          <w:rFonts w:ascii="Arial" w:hAnsi="Arial" w:cs="Arial"/>
          <w:sz w:val="24"/>
          <w:szCs w:val="24"/>
        </w:rPr>
        <w:t>.</w:t>
      </w:r>
      <w:r w:rsidRPr="00DB4EDC">
        <w:rPr>
          <w:rFonts w:ascii="Arial" w:hAnsi="Arial" w:cs="Arial"/>
          <w:sz w:val="24"/>
          <w:szCs w:val="24"/>
        </w:rPr>
        <w:t xml:space="preserve">  V této souvislosti odpovídá zhotovitel v plném rozsahu za škody na majetku.    </w:t>
      </w:r>
    </w:p>
    <w:p w:rsidR="00E57FAE" w:rsidRDefault="00E57FAE" w:rsidP="00362EFB">
      <w:pPr>
        <w:widowControl w:val="0"/>
        <w:numPr>
          <w:ilvl w:val="2"/>
          <w:numId w:val="10"/>
        </w:numPr>
        <w:tabs>
          <w:tab w:val="clear" w:pos="2547"/>
          <w:tab w:val="num" w:pos="709"/>
        </w:tabs>
        <w:overflowPunct w:val="0"/>
        <w:autoSpaceDE w:val="0"/>
        <w:autoSpaceDN w:val="0"/>
        <w:adjustRightInd w:val="0"/>
        <w:spacing w:after="0" w:line="240" w:lineRule="auto"/>
        <w:ind w:left="709" w:hanging="283"/>
        <w:jc w:val="both"/>
        <w:textAlignment w:val="baseline"/>
        <w:rPr>
          <w:rFonts w:ascii="Arial" w:hAnsi="Arial" w:cs="Arial"/>
          <w:sz w:val="24"/>
          <w:szCs w:val="24"/>
        </w:rPr>
      </w:pPr>
      <w:r w:rsidRPr="00DB4EDC">
        <w:rPr>
          <w:rFonts w:ascii="Arial" w:hAnsi="Arial" w:cs="Arial"/>
          <w:sz w:val="24"/>
          <w:szCs w:val="24"/>
        </w:rPr>
        <w:t xml:space="preserve">v případě nutnosti vybudování zařízení staveniště nebo využití veřejného </w:t>
      </w:r>
      <w:r w:rsidR="00362EFB">
        <w:rPr>
          <w:rFonts w:ascii="Arial" w:hAnsi="Arial" w:cs="Arial"/>
          <w:sz w:val="24"/>
          <w:szCs w:val="24"/>
        </w:rPr>
        <w:t xml:space="preserve"> </w:t>
      </w:r>
      <w:r w:rsidRPr="00DB4EDC">
        <w:rPr>
          <w:rFonts w:ascii="Arial" w:hAnsi="Arial" w:cs="Arial"/>
          <w:sz w:val="24"/>
          <w:szCs w:val="24"/>
        </w:rPr>
        <w:t xml:space="preserve">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r w:rsidRPr="00DB4EDC">
        <w:rPr>
          <w:rFonts w:ascii="Arial" w:hAnsi="Arial" w:cs="Arial"/>
          <w:sz w:val="24"/>
          <w:szCs w:val="24"/>
        </w:rPr>
        <w:tab/>
      </w:r>
    </w:p>
    <w:p w:rsidR="00E57FAE" w:rsidRPr="007329C8" w:rsidRDefault="00E57FAE" w:rsidP="003A44A5">
      <w:pPr>
        <w:numPr>
          <w:ilvl w:val="2"/>
          <w:numId w:val="10"/>
        </w:numPr>
        <w:tabs>
          <w:tab w:val="clear" w:pos="2547"/>
          <w:tab w:val="num" w:pos="720"/>
        </w:tabs>
        <w:spacing w:after="0" w:line="240" w:lineRule="auto"/>
        <w:ind w:left="720" w:hanging="360"/>
        <w:jc w:val="both"/>
        <w:rPr>
          <w:rFonts w:ascii="Arial" w:hAnsi="Arial" w:cs="Arial"/>
          <w:sz w:val="24"/>
          <w:szCs w:val="24"/>
        </w:rPr>
      </w:pPr>
      <w:r w:rsidRPr="00DB4EDC">
        <w:rPr>
          <w:rFonts w:ascii="Arial" w:hAnsi="Arial" w:cs="Arial"/>
          <w:sz w:val="24"/>
          <w:szCs w:val="24"/>
        </w:rPr>
        <w:t>průběžný úklid na stavbě a přístupových komunikací</w:t>
      </w:r>
      <w:r>
        <w:rPr>
          <w:rFonts w:ascii="Arial" w:hAnsi="Arial" w:cs="Arial"/>
          <w:sz w:val="24"/>
          <w:szCs w:val="24"/>
        </w:rPr>
        <w:t>. P</w:t>
      </w:r>
      <w:r w:rsidRPr="007329C8">
        <w:rPr>
          <w:rFonts w:ascii="Arial" w:hAnsi="Arial" w:cs="Arial"/>
          <w:sz w:val="24"/>
          <w:szCs w:val="24"/>
        </w:rPr>
        <w:t xml:space="preserve">o dokončení stavby  úklid </w:t>
      </w:r>
      <w:r w:rsidR="003A44A5">
        <w:rPr>
          <w:rFonts w:ascii="Arial" w:hAnsi="Arial" w:cs="Arial"/>
          <w:sz w:val="24"/>
          <w:szCs w:val="24"/>
        </w:rPr>
        <w:t xml:space="preserve">všech dotčených prostor </w:t>
      </w:r>
      <w:r w:rsidR="00D654F2">
        <w:rPr>
          <w:rFonts w:ascii="Arial" w:hAnsi="Arial" w:cs="Arial"/>
          <w:sz w:val="24"/>
          <w:szCs w:val="24"/>
        </w:rPr>
        <w:t>v</w:t>
      </w:r>
      <w:r w:rsidR="00A41CCB">
        <w:rPr>
          <w:rFonts w:ascii="Arial" w:hAnsi="Arial" w:cs="Arial"/>
          <w:sz w:val="24"/>
          <w:szCs w:val="24"/>
        </w:rPr>
        <w:t xml:space="preserve"> příslušném </w:t>
      </w:r>
      <w:r w:rsidR="00D654F2">
        <w:rPr>
          <w:rFonts w:ascii="Arial" w:hAnsi="Arial" w:cs="Arial"/>
          <w:sz w:val="24"/>
          <w:szCs w:val="24"/>
        </w:rPr>
        <w:t xml:space="preserve">objektu </w:t>
      </w:r>
      <w:r w:rsidR="003A44A5">
        <w:rPr>
          <w:rFonts w:ascii="Arial" w:hAnsi="Arial" w:cs="Arial"/>
          <w:sz w:val="24"/>
          <w:szCs w:val="24"/>
        </w:rPr>
        <w:t xml:space="preserve">a </w:t>
      </w:r>
      <w:r w:rsidRPr="007329C8">
        <w:rPr>
          <w:rFonts w:ascii="Arial" w:hAnsi="Arial" w:cs="Arial"/>
          <w:sz w:val="24"/>
          <w:szCs w:val="24"/>
        </w:rPr>
        <w:t>dotčených prostranství</w:t>
      </w:r>
      <w:r>
        <w:rPr>
          <w:rFonts w:ascii="Arial" w:hAnsi="Arial" w:cs="Arial"/>
          <w:sz w:val="24"/>
          <w:szCs w:val="24"/>
        </w:rPr>
        <w:t>.</w:t>
      </w:r>
      <w:r w:rsidRPr="007329C8">
        <w:rPr>
          <w:rFonts w:ascii="Arial" w:hAnsi="Arial" w:cs="Arial"/>
          <w:sz w:val="24"/>
          <w:szCs w:val="24"/>
        </w:rPr>
        <w:t xml:space="preserve">  </w:t>
      </w:r>
    </w:p>
    <w:p w:rsidR="00984550" w:rsidRPr="00984550" w:rsidRDefault="00E57FAE" w:rsidP="003A44A5">
      <w:pPr>
        <w:numPr>
          <w:ilvl w:val="2"/>
          <w:numId w:val="10"/>
        </w:numPr>
        <w:tabs>
          <w:tab w:val="clear" w:pos="2547"/>
          <w:tab w:val="num" w:pos="720"/>
        </w:tabs>
        <w:spacing w:after="0" w:line="240" w:lineRule="auto"/>
        <w:ind w:left="720" w:hanging="360"/>
        <w:jc w:val="both"/>
        <w:rPr>
          <w:rFonts w:ascii="Arial" w:hAnsi="Arial" w:cs="Arial"/>
          <w:b/>
          <w:sz w:val="24"/>
          <w:szCs w:val="24"/>
        </w:rPr>
      </w:pPr>
      <w:r>
        <w:rPr>
          <w:rFonts w:ascii="Arial" w:hAnsi="Arial" w:cs="Arial"/>
          <w:sz w:val="24"/>
          <w:szCs w:val="24"/>
        </w:rPr>
        <w:t>uvedení veškerých venkovních ploch dotčených stavební činností do původního stavu</w:t>
      </w:r>
      <w:r w:rsidR="001604A3">
        <w:rPr>
          <w:rFonts w:ascii="Arial" w:hAnsi="Arial" w:cs="Arial"/>
          <w:sz w:val="24"/>
          <w:szCs w:val="24"/>
        </w:rPr>
        <w:t>.</w:t>
      </w:r>
      <w:r>
        <w:rPr>
          <w:rFonts w:ascii="Arial" w:hAnsi="Arial" w:cs="Arial"/>
          <w:sz w:val="24"/>
          <w:szCs w:val="24"/>
        </w:rPr>
        <w:t xml:space="preserve"> </w:t>
      </w:r>
    </w:p>
    <w:p w:rsidR="00F73D01" w:rsidRPr="004F3001" w:rsidRDefault="00F73D01" w:rsidP="00192124">
      <w:pPr>
        <w:numPr>
          <w:ilvl w:val="0"/>
          <w:numId w:val="52"/>
        </w:numPr>
        <w:tabs>
          <w:tab w:val="num" w:pos="500"/>
        </w:tabs>
        <w:spacing w:after="120" w:line="240" w:lineRule="auto"/>
        <w:ind w:left="426" w:hanging="426"/>
        <w:jc w:val="both"/>
        <w:rPr>
          <w:rFonts w:ascii="Arial" w:hAnsi="Arial" w:cs="Arial"/>
          <w:sz w:val="24"/>
          <w:szCs w:val="24"/>
        </w:rPr>
      </w:pPr>
      <w:r w:rsidRPr="004F3001">
        <w:rPr>
          <w:rFonts w:ascii="Arial" w:hAnsi="Arial" w:cs="Arial"/>
          <w:sz w:val="24"/>
          <w:szCs w:val="24"/>
        </w:rPr>
        <w:t>Zhotovitel je povinen v souladu s platnými rozhodnutími a vyjádřeními oznámit zahájení stavebních prací správcům sítí a zajistit na své náklady jejich vytyčení, dále je povinen projednat dopravní opatření včetně získání rozhodnutí dopravního inspektorátu, včetně úhrady vyměřených poplatků a vyřízení zvláštního užívání komunikací a ploch zeleně, zajištění dopravního značení k dopravním omezením, provádět jejich údržbu, přemísťování a následné odstranění, zřízení a odstranění staveniště a řádné vyznačení jeho obvodu informačními a výstražnými tabulkami a zařízeními a zajištění a provedení všech opatření organizačního a stavebně technologického charakteru k řádnému provedení díla, zajištění všech činností a opatření vyplývajících z BOZP.</w:t>
      </w:r>
    </w:p>
    <w:p w:rsidR="005F705C" w:rsidRPr="00352F97" w:rsidRDefault="005F705C" w:rsidP="005F705C">
      <w:pPr>
        <w:spacing w:after="0" w:line="240" w:lineRule="auto"/>
        <w:ind w:left="360" w:hanging="360"/>
        <w:jc w:val="both"/>
        <w:rPr>
          <w:rFonts w:ascii="Arial" w:hAnsi="Arial" w:cs="Arial"/>
          <w:b/>
          <w:sz w:val="24"/>
          <w:szCs w:val="24"/>
        </w:rPr>
      </w:pPr>
    </w:p>
    <w:p w:rsidR="00194C90" w:rsidRDefault="003715A6" w:rsidP="00194C90">
      <w:pPr>
        <w:numPr>
          <w:ilvl w:val="0"/>
          <w:numId w:val="37"/>
        </w:numPr>
        <w:tabs>
          <w:tab w:val="clear" w:pos="1080"/>
          <w:tab w:val="num" w:pos="360"/>
        </w:tabs>
        <w:spacing w:after="0" w:line="240" w:lineRule="auto"/>
        <w:ind w:left="360"/>
        <w:jc w:val="both"/>
        <w:rPr>
          <w:rFonts w:ascii="Arial" w:hAnsi="Arial" w:cs="Arial"/>
          <w:sz w:val="24"/>
          <w:szCs w:val="24"/>
        </w:rPr>
      </w:pPr>
      <w:r w:rsidRPr="00E133E9">
        <w:rPr>
          <w:rFonts w:ascii="Arial" w:hAnsi="Arial" w:cs="Arial"/>
          <w:sz w:val="24"/>
          <w:szCs w:val="24"/>
        </w:rPr>
        <w:t>Dílo</w:t>
      </w:r>
      <w:r w:rsidR="00D866DB" w:rsidRPr="00E133E9">
        <w:rPr>
          <w:rFonts w:ascii="Arial" w:hAnsi="Arial" w:cs="Arial"/>
          <w:sz w:val="24"/>
          <w:szCs w:val="24"/>
        </w:rPr>
        <w:t xml:space="preserve"> může být rozšířen</w:t>
      </w:r>
      <w:r w:rsidRPr="00E133E9">
        <w:rPr>
          <w:rFonts w:ascii="Arial" w:hAnsi="Arial" w:cs="Arial"/>
          <w:sz w:val="24"/>
          <w:szCs w:val="24"/>
        </w:rPr>
        <w:t>o</w:t>
      </w:r>
      <w:r w:rsidR="00D866DB" w:rsidRPr="00E133E9">
        <w:rPr>
          <w:rFonts w:ascii="Arial" w:hAnsi="Arial" w:cs="Arial"/>
          <w:sz w:val="24"/>
          <w:szCs w:val="24"/>
        </w:rPr>
        <w:t xml:space="preserve"> o práce a činnosti, které vyplynou z nepředvídatelných změn oproti zadání, výhradně však na základě souhlasného stanoviska nebo požadavku objednatele (vícepráce) a v souladu se zákonem č. 13</w:t>
      </w:r>
      <w:r w:rsidR="00BF1B9C">
        <w:rPr>
          <w:rFonts w:ascii="Arial" w:hAnsi="Arial" w:cs="Arial"/>
          <w:sz w:val="24"/>
          <w:szCs w:val="24"/>
        </w:rPr>
        <w:t>4</w:t>
      </w:r>
      <w:r w:rsidR="00D866DB" w:rsidRPr="00E133E9">
        <w:rPr>
          <w:rFonts w:ascii="Arial" w:hAnsi="Arial" w:cs="Arial"/>
          <w:sz w:val="24"/>
          <w:szCs w:val="24"/>
        </w:rPr>
        <w:t>/20</w:t>
      </w:r>
      <w:r w:rsidR="00BF1B9C">
        <w:rPr>
          <w:rFonts w:ascii="Arial" w:hAnsi="Arial" w:cs="Arial"/>
          <w:sz w:val="24"/>
          <w:szCs w:val="24"/>
        </w:rPr>
        <w:t>16</w:t>
      </w:r>
      <w:r w:rsidR="00D866DB" w:rsidRPr="00E133E9">
        <w:rPr>
          <w:rFonts w:ascii="Arial" w:hAnsi="Arial" w:cs="Arial"/>
          <w:sz w:val="24"/>
          <w:szCs w:val="24"/>
        </w:rPr>
        <w:t xml:space="preserve"> Sb., o veřejných zakázkách, ve znění změn a doplňků. Zhotovitel se tyto práce a činnosti zavazuje realizovat. Předmětné vícepráce může zhotovitel začít provádět pouze na základě vzájemně odsouhlaseného písemného dodatku k této smlouvě podepsaného oběma smluvními stranami.</w:t>
      </w:r>
    </w:p>
    <w:p w:rsidR="00833D88" w:rsidRDefault="00833D88" w:rsidP="00833D88">
      <w:pPr>
        <w:numPr>
          <w:ilvl w:val="0"/>
          <w:numId w:val="37"/>
        </w:numPr>
        <w:tabs>
          <w:tab w:val="clear" w:pos="1080"/>
          <w:tab w:val="num" w:pos="360"/>
        </w:tabs>
        <w:spacing w:after="0" w:line="240" w:lineRule="auto"/>
        <w:ind w:left="360"/>
        <w:jc w:val="both"/>
        <w:rPr>
          <w:rFonts w:ascii="Arial" w:hAnsi="Arial" w:cs="Arial"/>
          <w:bCs/>
          <w:color w:val="000000"/>
          <w:sz w:val="24"/>
          <w:szCs w:val="24"/>
        </w:rPr>
      </w:pPr>
      <w:r w:rsidRPr="00C67A75">
        <w:rPr>
          <w:rFonts w:ascii="Arial" w:hAnsi="Arial" w:cs="Arial"/>
          <w:color w:val="000000"/>
          <w:sz w:val="24"/>
          <w:szCs w:val="24"/>
        </w:rPr>
        <w:lastRenderedPageBreak/>
        <w:t xml:space="preserve">Dodavatel </w:t>
      </w:r>
      <w:r w:rsidRPr="00026366">
        <w:rPr>
          <w:rFonts w:ascii="Arial" w:hAnsi="Arial" w:cs="Arial"/>
          <w:bCs/>
          <w:color w:val="000000"/>
          <w:sz w:val="24"/>
          <w:szCs w:val="24"/>
        </w:rPr>
        <w:t>je povinen postupovat v souladu se zákonem č. 201/2012 Sb. o ochraně ovzduší ve znění pozdějších předpisů, dále Nařízením vlády č. 361/2007 Sb. ve znění pozdějších předpisů, kterým se stanoví podmínky ochrany zdraví při práci. Dále je povinen postupovat podle zákona č. 258/2000 Sb. o ochraně veřejného zdraví ve znění pozdějších předpisů, dále v souladu se zákonem o odpadech č. 185/2001 Sb., ve znění pozdějších předpisů a v souladu se zákoníkem práce č. 262/2006 Sb. ve znění pozdějších předpisů.</w:t>
      </w:r>
    </w:p>
    <w:p w:rsidR="00194C90" w:rsidRDefault="003715A6" w:rsidP="00194C90">
      <w:pPr>
        <w:numPr>
          <w:ilvl w:val="0"/>
          <w:numId w:val="37"/>
        </w:numPr>
        <w:tabs>
          <w:tab w:val="clear" w:pos="1080"/>
          <w:tab w:val="num" w:pos="360"/>
        </w:tabs>
        <w:spacing w:after="0" w:line="240" w:lineRule="auto"/>
        <w:ind w:left="360"/>
        <w:jc w:val="both"/>
        <w:rPr>
          <w:rFonts w:ascii="Arial" w:hAnsi="Arial" w:cs="Arial"/>
          <w:sz w:val="24"/>
          <w:szCs w:val="24"/>
        </w:rPr>
      </w:pPr>
      <w:r w:rsidRPr="00E133E9">
        <w:rPr>
          <w:rFonts w:ascii="Arial" w:hAnsi="Arial" w:cs="Arial"/>
          <w:sz w:val="24"/>
          <w:szCs w:val="24"/>
        </w:rPr>
        <w:t>Dílo</w:t>
      </w:r>
      <w:r w:rsidR="00D866DB" w:rsidRPr="00E133E9">
        <w:rPr>
          <w:rFonts w:ascii="Arial" w:hAnsi="Arial" w:cs="Arial"/>
          <w:sz w:val="24"/>
          <w:szCs w:val="24"/>
        </w:rPr>
        <w:t xml:space="preserve"> může být dále rozšířen</w:t>
      </w:r>
      <w:r w:rsidRPr="00E133E9">
        <w:rPr>
          <w:rFonts w:ascii="Arial" w:hAnsi="Arial" w:cs="Arial"/>
          <w:sz w:val="24"/>
          <w:szCs w:val="24"/>
        </w:rPr>
        <w:t>o</w:t>
      </w:r>
      <w:r w:rsidR="00D866DB" w:rsidRPr="00E133E9">
        <w:rPr>
          <w:rFonts w:ascii="Arial" w:hAnsi="Arial" w:cs="Arial"/>
          <w:sz w:val="24"/>
          <w:szCs w:val="24"/>
        </w:rPr>
        <w:t xml:space="preserve"> nebo omezen</w:t>
      </w:r>
      <w:r w:rsidRPr="00E133E9">
        <w:rPr>
          <w:rFonts w:ascii="Arial" w:hAnsi="Arial" w:cs="Arial"/>
          <w:sz w:val="24"/>
          <w:szCs w:val="24"/>
        </w:rPr>
        <w:t>o</w:t>
      </w:r>
      <w:r w:rsidR="00D866DB" w:rsidRPr="00E133E9">
        <w:rPr>
          <w:rFonts w:ascii="Arial" w:hAnsi="Arial" w:cs="Arial"/>
          <w:sz w:val="24"/>
          <w:szCs w:val="24"/>
        </w:rPr>
        <w:t xml:space="preserve"> v průběhu realizace o další oboustranně odsouhlasené činnosti a práce na základě požadavku objednatele. Zhotovitel se tyto práce a činnosti zavazuje realizovat</w:t>
      </w:r>
      <w:r w:rsidRPr="00E133E9">
        <w:rPr>
          <w:rFonts w:ascii="Arial" w:hAnsi="Arial" w:cs="Arial"/>
          <w:sz w:val="24"/>
          <w:szCs w:val="24"/>
        </w:rPr>
        <w:t>, popřípadě nerealizovat</w:t>
      </w:r>
      <w:r w:rsidR="00D866DB" w:rsidRPr="00E133E9">
        <w:rPr>
          <w:rFonts w:ascii="Arial" w:hAnsi="Arial" w:cs="Arial"/>
          <w:sz w:val="24"/>
          <w:szCs w:val="24"/>
        </w:rPr>
        <w:t>. Tyto</w:t>
      </w:r>
      <w:r w:rsidRPr="00E133E9">
        <w:rPr>
          <w:rFonts w:ascii="Arial" w:hAnsi="Arial" w:cs="Arial"/>
          <w:sz w:val="24"/>
          <w:szCs w:val="24"/>
        </w:rPr>
        <w:t xml:space="preserve"> změny</w:t>
      </w:r>
      <w:r w:rsidR="00D866DB" w:rsidRPr="00E133E9">
        <w:rPr>
          <w:rFonts w:ascii="Arial" w:hAnsi="Arial" w:cs="Arial"/>
          <w:sz w:val="24"/>
          <w:szCs w:val="24"/>
        </w:rPr>
        <w:t xml:space="preserve"> budou promítnuty ke smlouvě o dílo formou písemného vzájemně odsouhlaseného dodatku podepsaného oběma smluvními stranami. </w:t>
      </w:r>
    </w:p>
    <w:p w:rsidR="00D866DB" w:rsidRPr="00E133E9" w:rsidRDefault="00D866DB" w:rsidP="00194C90">
      <w:pPr>
        <w:numPr>
          <w:ilvl w:val="0"/>
          <w:numId w:val="37"/>
        </w:numPr>
        <w:tabs>
          <w:tab w:val="clear" w:pos="1080"/>
          <w:tab w:val="num" w:pos="360"/>
        </w:tabs>
        <w:spacing w:after="0" w:line="240" w:lineRule="auto"/>
        <w:ind w:left="360"/>
        <w:jc w:val="both"/>
        <w:rPr>
          <w:rFonts w:ascii="Arial" w:hAnsi="Arial" w:cs="Arial"/>
          <w:sz w:val="24"/>
          <w:szCs w:val="24"/>
        </w:rPr>
      </w:pPr>
      <w:r w:rsidRPr="00E133E9">
        <w:rPr>
          <w:rFonts w:ascii="Arial" w:hAnsi="Arial" w:cs="Arial"/>
          <w:sz w:val="24"/>
          <w:szCs w:val="24"/>
        </w:rPr>
        <w:t xml:space="preserve">Objednatel se touto smlouvou zavazuje </w:t>
      </w:r>
      <w:r w:rsidR="003715A6" w:rsidRPr="00E133E9">
        <w:rPr>
          <w:rFonts w:ascii="Arial" w:hAnsi="Arial" w:cs="Arial"/>
          <w:sz w:val="24"/>
          <w:szCs w:val="24"/>
        </w:rPr>
        <w:t>dílo</w:t>
      </w:r>
      <w:r w:rsidRPr="00E133E9">
        <w:rPr>
          <w:rFonts w:ascii="Arial" w:hAnsi="Arial" w:cs="Arial"/>
          <w:sz w:val="24"/>
          <w:szCs w:val="24"/>
        </w:rPr>
        <w:t xml:space="preserve"> převzít způsobem v souladu s článkem XIII. této smlouvy a zaplatit za provedení </w:t>
      </w:r>
      <w:r w:rsidR="003715A6" w:rsidRPr="00E133E9">
        <w:rPr>
          <w:rFonts w:ascii="Arial" w:hAnsi="Arial" w:cs="Arial"/>
          <w:sz w:val="24"/>
          <w:szCs w:val="24"/>
        </w:rPr>
        <w:t>díla</w:t>
      </w:r>
      <w:r w:rsidRPr="00E133E9">
        <w:rPr>
          <w:rFonts w:ascii="Arial" w:hAnsi="Arial" w:cs="Arial"/>
          <w:sz w:val="24"/>
          <w:szCs w:val="24"/>
        </w:rPr>
        <w:t xml:space="preserve"> zhotoviteli cenu sjednanou touto smlouvou o dílo a za podmínek dále touto smlouvou stanovených.</w:t>
      </w:r>
    </w:p>
    <w:p w:rsidR="00D866DB" w:rsidRPr="00E133E9" w:rsidRDefault="00D866DB" w:rsidP="005F705C">
      <w:pPr>
        <w:numPr>
          <w:ilvl w:val="0"/>
          <w:numId w:val="37"/>
        </w:numPr>
        <w:tabs>
          <w:tab w:val="clear" w:pos="1080"/>
          <w:tab w:val="num" w:pos="360"/>
        </w:tabs>
        <w:spacing w:after="0" w:line="240" w:lineRule="auto"/>
        <w:ind w:left="360"/>
        <w:jc w:val="both"/>
        <w:rPr>
          <w:rFonts w:ascii="Arial" w:hAnsi="Arial" w:cs="Arial"/>
          <w:sz w:val="24"/>
          <w:szCs w:val="24"/>
        </w:rPr>
      </w:pPr>
      <w:r w:rsidRPr="00E133E9">
        <w:rPr>
          <w:rFonts w:ascii="Arial" w:hAnsi="Arial" w:cs="Arial"/>
          <w:sz w:val="24"/>
          <w:szCs w:val="24"/>
        </w:rPr>
        <w:t>Zhotovitel je povinen provést dílo vlastním jménem, na svůj náklad, na vlastní odpovědnost a na své nebezpečí. Způsob provedení díla tak, aby bylo v souladu s realizační dokumentací stavby, je oprávněn si zvolit zhotovitel. Věci potřebné k provedení díla je povinen opatřit zhotovitel.</w:t>
      </w:r>
    </w:p>
    <w:p w:rsidR="00D866DB" w:rsidRPr="00E133E9" w:rsidRDefault="00D866DB" w:rsidP="005F705C">
      <w:pPr>
        <w:numPr>
          <w:ilvl w:val="0"/>
          <w:numId w:val="37"/>
        </w:numPr>
        <w:tabs>
          <w:tab w:val="clear" w:pos="1080"/>
          <w:tab w:val="num" w:pos="360"/>
        </w:tabs>
        <w:spacing w:after="0" w:line="240" w:lineRule="auto"/>
        <w:ind w:left="360"/>
        <w:jc w:val="both"/>
        <w:rPr>
          <w:rFonts w:ascii="Arial" w:hAnsi="Arial" w:cs="Arial"/>
          <w:sz w:val="24"/>
          <w:szCs w:val="24"/>
        </w:rPr>
      </w:pPr>
      <w:r w:rsidRPr="00E133E9">
        <w:rPr>
          <w:rFonts w:ascii="Arial" w:hAnsi="Arial" w:cs="Arial"/>
          <w:sz w:val="24"/>
          <w:szCs w:val="24"/>
        </w:rPr>
        <w:t xml:space="preserve">Smluvní strany prohlašují, že </w:t>
      </w:r>
      <w:r w:rsidR="003715A6" w:rsidRPr="00E133E9">
        <w:rPr>
          <w:rFonts w:ascii="Arial" w:hAnsi="Arial" w:cs="Arial"/>
          <w:sz w:val="24"/>
          <w:szCs w:val="24"/>
        </w:rPr>
        <w:t>sjednané dílo</w:t>
      </w:r>
      <w:r w:rsidRPr="00E133E9">
        <w:rPr>
          <w:rFonts w:ascii="Arial" w:hAnsi="Arial" w:cs="Arial"/>
          <w:sz w:val="24"/>
          <w:szCs w:val="24"/>
        </w:rPr>
        <w:t xml:space="preserve"> není plněním nemožným a že smlouvu uzavírají po pečlivém zvážení všech možných důsledků.</w:t>
      </w:r>
    </w:p>
    <w:p w:rsidR="00953E67" w:rsidRPr="00E133E9" w:rsidRDefault="00953E67" w:rsidP="00BD213F">
      <w:pPr>
        <w:pStyle w:val="Smlouva-slo"/>
        <w:spacing w:before="0" w:line="240" w:lineRule="auto"/>
        <w:rPr>
          <w:rFonts w:ascii="Arial" w:hAnsi="Arial" w:cs="Arial"/>
          <w:b/>
        </w:rPr>
      </w:pPr>
    </w:p>
    <w:p w:rsidR="00953E67" w:rsidRPr="00E133E9" w:rsidRDefault="00953E67" w:rsidP="00D866DB">
      <w:pPr>
        <w:pStyle w:val="Smlouva-slo"/>
        <w:spacing w:before="0" w:line="240" w:lineRule="auto"/>
        <w:jc w:val="center"/>
        <w:rPr>
          <w:rFonts w:ascii="Arial" w:hAnsi="Arial" w:cs="Arial"/>
          <w:b/>
        </w:rPr>
      </w:pPr>
    </w:p>
    <w:p w:rsidR="00D866DB" w:rsidRDefault="00D866DB" w:rsidP="00D866DB">
      <w:pPr>
        <w:pStyle w:val="Smlouva-slo"/>
        <w:spacing w:before="0" w:line="240" w:lineRule="auto"/>
        <w:jc w:val="center"/>
        <w:rPr>
          <w:rFonts w:ascii="Arial" w:hAnsi="Arial" w:cs="Arial"/>
          <w:b/>
        </w:rPr>
      </w:pPr>
      <w:r w:rsidRPr="00E133E9">
        <w:rPr>
          <w:rFonts w:ascii="Arial" w:hAnsi="Arial" w:cs="Arial"/>
          <w:b/>
        </w:rPr>
        <w:t>IV.</w:t>
      </w:r>
    </w:p>
    <w:p w:rsidR="00BD213F" w:rsidRPr="00E133E9" w:rsidRDefault="00BD213F" w:rsidP="00D866DB">
      <w:pPr>
        <w:pStyle w:val="Smlouva-slo"/>
        <w:spacing w:before="0" w:line="240" w:lineRule="auto"/>
        <w:jc w:val="center"/>
        <w:rPr>
          <w:rFonts w:ascii="Arial" w:hAnsi="Arial" w:cs="Arial"/>
          <w:b/>
        </w:rPr>
      </w:pPr>
    </w:p>
    <w:p w:rsidR="00D866DB" w:rsidRDefault="00D866DB" w:rsidP="00D866DB">
      <w:pPr>
        <w:pStyle w:val="Smlouva-slo"/>
        <w:spacing w:before="0" w:line="240" w:lineRule="auto"/>
        <w:jc w:val="center"/>
        <w:rPr>
          <w:rFonts w:ascii="Arial" w:hAnsi="Arial" w:cs="Arial"/>
          <w:b/>
        </w:rPr>
      </w:pPr>
      <w:r w:rsidRPr="00E133E9">
        <w:rPr>
          <w:rFonts w:ascii="Arial" w:hAnsi="Arial" w:cs="Arial"/>
          <w:b/>
        </w:rPr>
        <w:t>Místo plnění</w:t>
      </w:r>
    </w:p>
    <w:p w:rsidR="00BD213F" w:rsidRPr="00E133E9" w:rsidRDefault="00BD213F" w:rsidP="00D866DB">
      <w:pPr>
        <w:pStyle w:val="Smlouva-slo"/>
        <w:spacing w:before="0" w:line="240" w:lineRule="auto"/>
        <w:jc w:val="center"/>
        <w:rPr>
          <w:rFonts w:ascii="Arial" w:hAnsi="Arial" w:cs="Arial"/>
          <w:b/>
        </w:rPr>
      </w:pPr>
    </w:p>
    <w:p w:rsidR="00EE67C2" w:rsidRPr="008633C4" w:rsidRDefault="00D866DB" w:rsidP="00EE67C2">
      <w:pPr>
        <w:tabs>
          <w:tab w:val="num" w:pos="500"/>
        </w:tabs>
        <w:spacing w:after="120" w:line="240" w:lineRule="auto"/>
        <w:jc w:val="both"/>
        <w:rPr>
          <w:rFonts w:ascii="Arial" w:hAnsi="Arial" w:cs="Arial"/>
          <w:sz w:val="24"/>
          <w:szCs w:val="24"/>
        </w:rPr>
      </w:pPr>
      <w:r w:rsidRPr="00345E84">
        <w:rPr>
          <w:rFonts w:ascii="Arial" w:hAnsi="Arial" w:cs="Arial"/>
          <w:sz w:val="24"/>
          <w:szCs w:val="24"/>
        </w:rPr>
        <w:t>Místem plnění je místo stavby</w:t>
      </w:r>
      <w:r w:rsidR="00D42054" w:rsidRPr="00345E84">
        <w:rPr>
          <w:rFonts w:ascii="Arial" w:hAnsi="Arial" w:cs="Arial"/>
          <w:sz w:val="24"/>
          <w:szCs w:val="24"/>
        </w:rPr>
        <w:t xml:space="preserve"> </w:t>
      </w:r>
      <w:r w:rsidR="005F705C" w:rsidRPr="00345E84">
        <w:rPr>
          <w:rFonts w:ascii="Arial" w:hAnsi="Arial" w:cs="Arial"/>
          <w:sz w:val="24"/>
          <w:szCs w:val="24"/>
        </w:rPr>
        <w:t>–</w:t>
      </w:r>
      <w:r w:rsidR="008633C4" w:rsidRPr="00345E84">
        <w:rPr>
          <w:rFonts w:ascii="Arial" w:hAnsi="Arial" w:cs="Arial"/>
          <w:sz w:val="24"/>
          <w:szCs w:val="24"/>
        </w:rPr>
        <w:t xml:space="preserve"> </w:t>
      </w:r>
      <w:r w:rsidR="00345E84" w:rsidRPr="00345E84">
        <w:rPr>
          <w:rFonts w:ascii="Arial" w:hAnsi="Arial" w:cs="Arial"/>
          <w:sz w:val="24"/>
          <w:szCs w:val="24"/>
        </w:rPr>
        <w:t>Kopřivnice, ulice Francouzská 1181/26</w:t>
      </w:r>
      <w:r w:rsidR="00EE67C2" w:rsidRPr="00345E84">
        <w:rPr>
          <w:rFonts w:ascii="Arial" w:hAnsi="Arial" w:cs="Arial"/>
          <w:sz w:val="24"/>
          <w:szCs w:val="24"/>
        </w:rPr>
        <w:t>. Blíže je vymezeno</w:t>
      </w:r>
      <w:r w:rsidR="00EE67C2" w:rsidRPr="008633C4">
        <w:rPr>
          <w:rFonts w:ascii="Arial" w:hAnsi="Arial" w:cs="Arial"/>
          <w:sz w:val="24"/>
          <w:szCs w:val="24"/>
        </w:rPr>
        <w:t xml:space="preserve"> projektovou dokumentací uvedenou v č. III. odst. 2. této smlouvy</w:t>
      </w:r>
      <w:r w:rsidR="008A40EE">
        <w:rPr>
          <w:rFonts w:ascii="Arial" w:hAnsi="Arial" w:cs="Arial"/>
          <w:sz w:val="24"/>
          <w:szCs w:val="24"/>
        </w:rPr>
        <w:t>.</w:t>
      </w:r>
    </w:p>
    <w:p w:rsidR="00D866DB" w:rsidRPr="00E133E9" w:rsidRDefault="00D866DB" w:rsidP="00D866DB">
      <w:pPr>
        <w:pStyle w:val="Nadpis7"/>
        <w:spacing w:before="0" w:after="0"/>
        <w:jc w:val="center"/>
        <w:rPr>
          <w:rFonts w:ascii="Arial" w:hAnsi="Arial" w:cs="Arial"/>
          <w:b/>
          <w:highlight w:val="yellow"/>
        </w:rPr>
      </w:pPr>
    </w:p>
    <w:p w:rsidR="00BD213F" w:rsidRPr="00BD213F" w:rsidRDefault="00D866DB" w:rsidP="00BD213F">
      <w:pPr>
        <w:pStyle w:val="Nadpis7"/>
        <w:spacing w:before="0" w:after="0"/>
        <w:jc w:val="center"/>
        <w:rPr>
          <w:rFonts w:ascii="Arial" w:hAnsi="Arial" w:cs="Arial"/>
          <w:b/>
        </w:rPr>
      </w:pPr>
      <w:r w:rsidRPr="00E133E9">
        <w:rPr>
          <w:rFonts w:ascii="Arial" w:hAnsi="Arial" w:cs="Arial"/>
          <w:b/>
        </w:rPr>
        <w:t>V.</w:t>
      </w:r>
    </w:p>
    <w:p w:rsidR="00D866DB" w:rsidRPr="00E133E9" w:rsidRDefault="00D866DB" w:rsidP="00D866DB">
      <w:pPr>
        <w:pStyle w:val="Nadpis7"/>
        <w:spacing w:before="0" w:after="0"/>
        <w:jc w:val="center"/>
        <w:rPr>
          <w:rFonts w:ascii="Arial" w:hAnsi="Arial" w:cs="Arial"/>
          <w:b/>
        </w:rPr>
      </w:pPr>
      <w:r w:rsidRPr="00E133E9">
        <w:rPr>
          <w:rFonts w:ascii="Arial" w:hAnsi="Arial" w:cs="Arial"/>
          <w:b/>
        </w:rPr>
        <w:t>Cena díla</w:t>
      </w:r>
    </w:p>
    <w:p w:rsidR="00855946" w:rsidRDefault="00855946" w:rsidP="008539BC">
      <w:pPr>
        <w:tabs>
          <w:tab w:val="right" w:pos="9000"/>
        </w:tabs>
        <w:spacing w:after="0" w:line="240" w:lineRule="auto"/>
        <w:ind w:left="397"/>
        <w:jc w:val="both"/>
        <w:rPr>
          <w:rFonts w:ascii="Arial" w:hAnsi="Arial" w:cs="Arial"/>
          <w:shd w:val="clear" w:color="auto" w:fill="D9D9D9"/>
        </w:rPr>
      </w:pPr>
    </w:p>
    <w:p w:rsidR="00646043" w:rsidRPr="00526134" w:rsidRDefault="00646043" w:rsidP="00646043">
      <w:pPr>
        <w:numPr>
          <w:ilvl w:val="0"/>
          <w:numId w:val="53"/>
        </w:numPr>
        <w:spacing w:after="0" w:line="240" w:lineRule="auto"/>
        <w:jc w:val="both"/>
        <w:rPr>
          <w:rFonts w:ascii="Arial" w:hAnsi="Arial" w:cs="Arial"/>
          <w:sz w:val="24"/>
          <w:szCs w:val="24"/>
        </w:rPr>
      </w:pPr>
      <w:r>
        <w:rPr>
          <w:rFonts w:ascii="Arial" w:hAnsi="Arial" w:cs="Arial"/>
          <w:sz w:val="24"/>
          <w:szCs w:val="24"/>
        </w:rPr>
        <w:t>Cena za zhotovení díla je stanovena dohodou smluvních stran jako cena pevná, nejvýše přípustná, platí po celou dobu realizace díla, pokud není v této smlouvě dále stanoveno jinak a činí:</w:t>
      </w:r>
      <w:r>
        <w:rPr>
          <w:rFonts w:ascii="Arial" w:hAnsi="Arial" w:cs="Arial"/>
        </w:rPr>
        <w:t xml:space="preserve"> </w:t>
      </w:r>
    </w:p>
    <w:p w:rsidR="00526134" w:rsidRDefault="00526134" w:rsidP="00646043">
      <w:pPr>
        <w:tabs>
          <w:tab w:val="right" w:pos="9000"/>
        </w:tabs>
        <w:spacing w:after="0" w:line="240" w:lineRule="auto"/>
        <w:ind w:left="397"/>
        <w:jc w:val="both"/>
        <w:rPr>
          <w:rFonts w:ascii="Arial" w:hAnsi="Arial" w:cs="Arial"/>
          <w:shd w:val="clear" w:color="auto" w:fill="D9D9D9"/>
        </w:rPr>
      </w:pPr>
    </w:p>
    <w:p w:rsidR="00646043" w:rsidRDefault="00526134" w:rsidP="00646043">
      <w:pPr>
        <w:tabs>
          <w:tab w:val="right" w:pos="9000"/>
        </w:tabs>
        <w:spacing w:after="0" w:line="240" w:lineRule="auto"/>
        <w:ind w:left="397"/>
        <w:jc w:val="both"/>
        <w:rPr>
          <w:rFonts w:ascii="Arial" w:hAnsi="Arial" w:cs="Arial"/>
        </w:rPr>
      </w:pPr>
      <w:r>
        <w:rPr>
          <w:rFonts w:ascii="Arial" w:hAnsi="Arial" w:cs="Arial"/>
          <w:shd w:val="clear" w:color="auto" w:fill="D9D9D9"/>
        </w:rPr>
        <w:t xml:space="preserve">Cena celkem </w:t>
      </w:r>
      <w:r w:rsidR="00646043" w:rsidRPr="00526134">
        <w:rPr>
          <w:rFonts w:ascii="Arial" w:hAnsi="Arial" w:cs="Arial"/>
          <w:shd w:val="clear" w:color="auto" w:fill="D9D9D9"/>
        </w:rPr>
        <w:t xml:space="preserve">bez DPH </w:t>
      </w:r>
      <w:r w:rsidR="00646043" w:rsidRPr="00526134">
        <w:rPr>
          <w:rFonts w:ascii="Arial" w:hAnsi="Arial" w:cs="Arial"/>
          <w:shd w:val="clear" w:color="auto" w:fill="D9D9D9"/>
        </w:rPr>
        <w:tab/>
        <w:t>,- Kč</w:t>
      </w:r>
    </w:p>
    <w:p w:rsidR="00646043" w:rsidRDefault="00646043" w:rsidP="00646043">
      <w:pPr>
        <w:tabs>
          <w:tab w:val="right" w:pos="9000"/>
        </w:tabs>
        <w:spacing w:after="0" w:line="240" w:lineRule="auto"/>
        <w:ind w:left="397"/>
        <w:rPr>
          <w:rFonts w:ascii="Arial" w:hAnsi="Arial" w:cs="Arial"/>
          <w:sz w:val="6"/>
          <w:szCs w:val="6"/>
        </w:rPr>
      </w:pPr>
    </w:p>
    <w:p w:rsidR="00646043" w:rsidRDefault="00646043" w:rsidP="00646043">
      <w:pPr>
        <w:tabs>
          <w:tab w:val="right" w:pos="9000"/>
        </w:tabs>
        <w:spacing w:after="0" w:line="240" w:lineRule="auto"/>
        <w:ind w:left="397"/>
        <w:jc w:val="both"/>
        <w:rPr>
          <w:rFonts w:ascii="Arial" w:hAnsi="Arial" w:cs="Arial"/>
          <w:sz w:val="6"/>
          <w:szCs w:val="6"/>
        </w:rPr>
      </w:pPr>
    </w:p>
    <w:p w:rsidR="00E65846" w:rsidRDefault="00E65846" w:rsidP="00E65846">
      <w:pPr>
        <w:tabs>
          <w:tab w:val="right" w:pos="9000"/>
        </w:tabs>
        <w:spacing w:after="0" w:line="240" w:lineRule="auto"/>
        <w:ind w:left="397"/>
        <w:jc w:val="both"/>
        <w:rPr>
          <w:rFonts w:ascii="Arial" w:hAnsi="Arial" w:cs="Arial"/>
        </w:rPr>
      </w:pPr>
      <w:r>
        <w:rPr>
          <w:rFonts w:ascii="Arial" w:hAnsi="Arial" w:cs="Arial"/>
        </w:rPr>
        <w:t>Rezerva v rámci projektu bez DPH (5% z celkové ceny díla)</w:t>
      </w:r>
      <w:r>
        <w:rPr>
          <w:rFonts w:ascii="Arial" w:hAnsi="Arial" w:cs="Arial"/>
        </w:rPr>
        <w:tab/>
        <w:t>,-Kč</w:t>
      </w:r>
    </w:p>
    <w:p w:rsidR="00E65846" w:rsidRDefault="00E65846" w:rsidP="00E65846">
      <w:pPr>
        <w:tabs>
          <w:tab w:val="right" w:pos="9000"/>
        </w:tabs>
        <w:spacing w:after="0" w:line="240" w:lineRule="auto"/>
        <w:ind w:left="397"/>
        <w:jc w:val="both"/>
        <w:rPr>
          <w:rFonts w:ascii="Arial" w:hAnsi="Arial" w:cs="Arial"/>
          <w:sz w:val="6"/>
          <w:szCs w:val="6"/>
        </w:rPr>
      </w:pPr>
    </w:p>
    <w:p w:rsidR="00E65846" w:rsidRDefault="00E65846" w:rsidP="00E65846">
      <w:pPr>
        <w:tabs>
          <w:tab w:val="right" w:pos="9000"/>
        </w:tabs>
        <w:spacing w:after="0" w:line="240" w:lineRule="auto"/>
        <w:ind w:left="397"/>
        <w:jc w:val="both"/>
        <w:rPr>
          <w:rFonts w:ascii="Arial" w:hAnsi="Arial" w:cs="Arial"/>
        </w:rPr>
      </w:pPr>
      <w:r>
        <w:rPr>
          <w:rFonts w:ascii="Arial" w:hAnsi="Arial" w:cs="Arial"/>
        </w:rPr>
        <w:t>Cena celkem vč. rezervy bez DPH</w:t>
      </w:r>
      <w:r>
        <w:rPr>
          <w:rFonts w:ascii="Arial" w:hAnsi="Arial" w:cs="Arial"/>
        </w:rPr>
        <w:tab/>
        <w:t>,- Kč</w:t>
      </w:r>
    </w:p>
    <w:p w:rsidR="00E65846" w:rsidRDefault="00E65846" w:rsidP="00E65846">
      <w:pPr>
        <w:tabs>
          <w:tab w:val="right" w:pos="9000"/>
        </w:tabs>
        <w:spacing w:after="0" w:line="240" w:lineRule="auto"/>
        <w:ind w:left="397"/>
        <w:jc w:val="both"/>
        <w:rPr>
          <w:rFonts w:ascii="Arial" w:hAnsi="Arial" w:cs="Arial"/>
        </w:rPr>
      </w:pPr>
      <w:r>
        <w:rPr>
          <w:rFonts w:ascii="Arial" w:hAnsi="Arial" w:cs="Arial"/>
        </w:rPr>
        <w:t>DPH 21 % celkem</w:t>
      </w:r>
      <w:r>
        <w:rPr>
          <w:rFonts w:ascii="Arial" w:hAnsi="Arial" w:cs="Arial"/>
        </w:rPr>
        <w:tab/>
        <w:t>,- Kč</w:t>
      </w:r>
    </w:p>
    <w:p w:rsidR="00E65846" w:rsidRDefault="00E65846" w:rsidP="00E65846">
      <w:pPr>
        <w:tabs>
          <w:tab w:val="right" w:pos="9000"/>
        </w:tabs>
        <w:spacing w:after="0" w:line="240" w:lineRule="auto"/>
        <w:ind w:left="397"/>
        <w:jc w:val="both"/>
        <w:rPr>
          <w:rFonts w:ascii="Arial" w:hAnsi="Arial" w:cs="Arial"/>
        </w:rPr>
      </w:pPr>
      <w:r>
        <w:rPr>
          <w:rFonts w:ascii="Arial" w:hAnsi="Arial" w:cs="Arial"/>
        </w:rPr>
        <w:t>Cena celkem vč. rezervy včetně DPH</w:t>
      </w:r>
      <w:r>
        <w:rPr>
          <w:rFonts w:ascii="Arial" w:hAnsi="Arial" w:cs="Arial"/>
        </w:rPr>
        <w:tab/>
        <w:t>,- Kč</w:t>
      </w:r>
    </w:p>
    <w:p w:rsidR="00FF61D9" w:rsidRDefault="00FF61D9" w:rsidP="005A1EE7">
      <w:pPr>
        <w:tabs>
          <w:tab w:val="right" w:pos="9000"/>
        </w:tabs>
        <w:spacing w:after="0" w:line="240" w:lineRule="auto"/>
        <w:ind w:left="397"/>
        <w:jc w:val="both"/>
        <w:rPr>
          <w:rFonts w:ascii="Arial" w:hAnsi="Arial" w:cs="Arial"/>
          <w:sz w:val="24"/>
          <w:szCs w:val="24"/>
        </w:rPr>
      </w:pPr>
    </w:p>
    <w:p w:rsidR="00D866DB" w:rsidRPr="00E133E9" w:rsidRDefault="00EE67C2" w:rsidP="008539BC">
      <w:pPr>
        <w:numPr>
          <w:ilvl w:val="0"/>
          <w:numId w:val="11"/>
        </w:numPr>
        <w:overflowPunct w:val="0"/>
        <w:autoSpaceDE w:val="0"/>
        <w:autoSpaceDN w:val="0"/>
        <w:adjustRightInd w:val="0"/>
        <w:jc w:val="both"/>
        <w:rPr>
          <w:rFonts w:ascii="Arial" w:hAnsi="Arial" w:cs="Arial"/>
          <w:sz w:val="24"/>
          <w:szCs w:val="24"/>
        </w:rPr>
      </w:pPr>
      <w:r>
        <w:rPr>
          <w:rFonts w:ascii="Arial" w:hAnsi="Arial" w:cs="Arial"/>
          <w:sz w:val="24"/>
          <w:szCs w:val="24"/>
        </w:rPr>
        <w:lastRenderedPageBreak/>
        <w:t xml:space="preserve">Cena celkem je v této smlouvě stanovena jako pevná, nejvýše přístupná a platná do </w:t>
      </w:r>
      <w:r w:rsidR="00615653">
        <w:rPr>
          <w:rFonts w:ascii="Arial" w:hAnsi="Arial" w:cs="Arial"/>
          <w:sz w:val="24"/>
          <w:szCs w:val="24"/>
        </w:rPr>
        <w:t xml:space="preserve">doby řádného ukončení díla a jeho předání objednateli. </w:t>
      </w:r>
      <w:r w:rsidR="00D866DB" w:rsidRPr="00E133E9">
        <w:rPr>
          <w:rFonts w:ascii="Arial" w:hAnsi="Arial" w:cs="Arial"/>
          <w:sz w:val="24"/>
          <w:szCs w:val="24"/>
        </w:rPr>
        <w:t>Tato smluvní pevná cena zahrnuje veškeré profesně předpokládané náklady zhotovitele nutné k provedení celého díla v rozsahu čl. III.  (Předmět smlouvy) v  kvalitě a druhu určených materiálů, konstrukčních systémů a parametrů specifikovaných zhotoviteli předanou zadávací projektovou dokumentací apod.</w:t>
      </w:r>
    </w:p>
    <w:p w:rsidR="00D866DB" w:rsidRPr="00E133E9" w:rsidRDefault="00D866DB" w:rsidP="00D866DB">
      <w:pPr>
        <w:pStyle w:val="Smlouva-slo0"/>
        <w:widowControl w:val="0"/>
        <w:numPr>
          <w:ilvl w:val="0"/>
          <w:numId w:val="11"/>
        </w:numPr>
        <w:spacing w:before="0" w:line="240" w:lineRule="auto"/>
        <w:rPr>
          <w:rFonts w:ascii="Arial" w:hAnsi="Arial" w:cs="Arial"/>
        </w:rPr>
      </w:pPr>
      <w:r w:rsidRPr="00E133E9">
        <w:rPr>
          <w:rFonts w:ascii="Arial" w:hAnsi="Arial" w:cs="Arial"/>
        </w:rPr>
        <w:t xml:space="preserve">Součástí sjednané ceny jsou veškeré práce a dodávky, místní, správní a jiné poplatky nezbytné pro řádné a úplné zhotovení díla ve sjednaném rozsahu. </w:t>
      </w:r>
    </w:p>
    <w:p w:rsidR="00D866DB" w:rsidRPr="00E133E9" w:rsidRDefault="00D866DB" w:rsidP="00D866DB">
      <w:pPr>
        <w:pStyle w:val="Smlouva-slo0"/>
        <w:widowControl w:val="0"/>
        <w:numPr>
          <w:ilvl w:val="0"/>
          <w:numId w:val="11"/>
        </w:numPr>
        <w:spacing w:before="0" w:line="240" w:lineRule="auto"/>
        <w:rPr>
          <w:rFonts w:ascii="Arial" w:hAnsi="Arial" w:cs="Arial"/>
        </w:rPr>
      </w:pPr>
      <w:r w:rsidRPr="00E133E9">
        <w:rPr>
          <w:rFonts w:ascii="Arial" w:hAnsi="Arial" w:cs="Arial"/>
        </w:rPr>
        <w:t xml:space="preserve">Ke změně ceny dle čl. V., </w:t>
      </w:r>
      <w:r w:rsidR="000E0812">
        <w:rPr>
          <w:rFonts w:ascii="Arial" w:hAnsi="Arial" w:cs="Arial"/>
        </w:rPr>
        <w:t>odst.</w:t>
      </w:r>
      <w:r w:rsidRPr="00E133E9">
        <w:rPr>
          <w:rFonts w:ascii="Arial" w:hAnsi="Arial" w:cs="Arial"/>
        </w:rPr>
        <w:t xml:space="preserve">1. může dojít pouze na základě písemného dodatku k této smlouvě odsouhlaseného a podepsaného oprávněnými zástupci obou smluvních stran v případě, že dojde k rozšíření </w:t>
      </w:r>
      <w:r w:rsidR="003715A6" w:rsidRPr="00E133E9">
        <w:rPr>
          <w:rFonts w:ascii="Arial" w:hAnsi="Arial" w:cs="Arial"/>
        </w:rPr>
        <w:t>nebo omezení rozsahu díla</w:t>
      </w:r>
      <w:r w:rsidR="00F13A7A" w:rsidRPr="00E133E9">
        <w:rPr>
          <w:rFonts w:ascii="Arial" w:hAnsi="Arial" w:cs="Arial"/>
        </w:rPr>
        <w:t xml:space="preserve"> </w:t>
      </w:r>
      <w:r w:rsidRPr="00E133E9">
        <w:rPr>
          <w:rFonts w:ascii="Arial" w:hAnsi="Arial" w:cs="Arial"/>
        </w:rPr>
        <w:t xml:space="preserve">uvedeného v čl. III. </w:t>
      </w:r>
    </w:p>
    <w:p w:rsidR="00D866DB" w:rsidRDefault="00D866DB" w:rsidP="00D866DB">
      <w:pPr>
        <w:pStyle w:val="Smlouva-slo0"/>
        <w:widowControl w:val="0"/>
        <w:numPr>
          <w:ilvl w:val="0"/>
          <w:numId w:val="11"/>
        </w:numPr>
        <w:spacing w:before="0" w:line="240" w:lineRule="auto"/>
        <w:rPr>
          <w:rFonts w:ascii="Arial" w:hAnsi="Arial" w:cs="Arial"/>
        </w:rPr>
      </w:pPr>
      <w:r w:rsidRPr="00E133E9">
        <w:rPr>
          <w:rFonts w:ascii="Arial" w:hAnsi="Arial" w:cs="Arial"/>
        </w:rPr>
        <w:t>Pro účely stanovení ceny požadovaných víceprací či méněprací, které budou řešeny formou dodatku k této smlouvě, se smluvní strany dohodly, že zhotovitel bude tyto vícepráce či méněpráce oceňovat v souladu s oceněním položek v nabídkovém rozpočtu. Pokud v tomto nabídkovém rozpočtu nejsou odpovídající položky oceněny, zhotovitel tyto položky ocení pro daný rozsah prací zvlášť</w:t>
      </w:r>
      <w:r w:rsidR="00A53F2C">
        <w:rPr>
          <w:rFonts w:ascii="Arial" w:hAnsi="Arial" w:cs="Arial"/>
        </w:rPr>
        <w:t>, nejvýše dle odpovídající položky aktuálního ceníku RTS sníženého o 20%</w:t>
      </w:r>
      <w:r w:rsidRPr="00E133E9">
        <w:rPr>
          <w:rFonts w:ascii="Arial" w:hAnsi="Arial" w:cs="Arial"/>
        </w:rPr>
        <w:t>.</w:t>
      </w:r>
    </w:p>
    <w:p w:rsidR="008539BC" w:rsidRDefault="008539BC" w:rsidP="008539BC">
      <w:pPr>
        <w:pStyle w:val="Smlouva-slo0"/>
        <w:widowControl w:val="0"/>
        <w:spacing w:before="0" w:line="240" w:lineRule="auto"/>
        <w:ind w:left="397"/>
        <w:rPr>
          <w:rFonts w:ascii="Arial" w:hAnsi="Arial" w:cs="Arial"/>
        </w:rPr>
      </w:pPr>
    </w:p>
    <w:p w:rsidR="006660CC" w:rsidRPr="00F55D8B" w:rsidRDefault="006660CC" w:rsidP="006660CC">
      <w:pPr>
        <w:pStyle w:val="Smlouva-slo0"/>
        <w:widowControl w:val="0"/>
        <w:numPr>
          <w:ilvl w:val="0"/>
          <w:numId w:val="11"/>
        </w:numPr>
        <w:spacing w:before="0" w:line="240" w:lineRule="auto"/>
        <w:rPr>
          <w:rFonts w:ascii="Arial" w:hAnsi="Arial" w:cs="Arial"/>
        </w:rPr>
      </w:pPr>
      <w:r w:rsidRPr="00F55D8B">
        <w:rPr>
          <w:rFonts w:ascii="Arial" w:hAnsi="Arial" w:cs="Arial"/>
        </w:rPr>
        <w:t>Smluvní strany se dohodly, že dojde-li v průběhu plnění předmětu této smlouvy ke snížení nebo zvýšení zákonné sazby DPH stanovené pro příslušné plnění vyplývající z této smlouvy, je zhotovitel od okamžiku nabytí účinnosti snížené nebo zvýšené sazby DPH povinen účtovat objednateli k ceně bez DPH platnou sazbu DPH. O této skutečnosti není nutné uzavírat dodatek k této smlouvě.</w:t>
      </w:r>
    </w:p>
    <w:p w:rsidR="006660CC" w:rsidRPr="00E133E9" w:rsidRDefault="006660CC" w:rsidP="006660CC">
      <w:pPr>
        <w:pStyle w:val="Smlouva-slo0"/>
        <w:widowControl w:val="0"/>
        <w:spacing w:before="0" w:line="240" w:lineRule="auto"/>
        <w:ind w:left="397"/>
        <w:rPr>
          <w:rFonts w:ascii="Arial" w:hAnsi="Arial" w:cs="Arial"/>
        </w:rPr>
      </w:pPr>
    </w:p>
    <w:p w:rsidR="00D866DB" w:rsidRPr="00E133E9" w:rsidRDefault="00D866DB" w:rsidP="00D866DB">
      <w:pPr>
        <w:pStyle w:val="Smlouva-slo0"/>
        <w:widowControl w:val="0"/>
        <w:numPr>
          <w:ilvl w:val="0"/>
          <w:numId w:val="11"/>
        </w:numPr>
        <w:spacing w:before="0" w:line="240" w:lineRule="auto"/>
        <w:rPr>
          <w:rFonts w:ascii="Arial" w:hAnsi="Arial" w:cs="Arial"/>
        </w:rPr>
      </w:pPr>
      <w:r w:rsidRPr="00E133E9">
        <w:rPr>
          <w:rFonts w:ascii="Arial" w:hAnsi="Arial" w:cs="Arial"/>
        </w:rPr>
        <w:t xml:space="preserve">Zhotovitel odpovídá za úplnost specifikace prací při ocenění celé stavby v rozsahu převzaté zadávací a projektové dokumentace či jiných dokumentech obsahujících vymezení </w:t>
      </w:r>
      <w:r w:rsidR="00EA4744" w:rsidRPr="00E133E9">
        <w:rPr>
          <w:rFonts w:ascii="Arial" w:hAnsi="Arial" w:cs="Arial"/>
        </w:rPr>
        <w:t>díla</w:t>
      </w:r>
    </w:p>
    <w:p w:rsidR="00D866DB" w:rsidRPr="00E133E9" w:rsidRDefault="00D866DB" w:rsidP="00D866DB">
      <w:pPr>
        <w:pStyle w:val="Smlouva-slo0"/>
        <w:widowControl w:val="0"/>
        <w:numPr>
          <w:ilvl w:val="0"/>
          <w:numId w:val="11"/>
        </w:numPr>
        <w:spacing w:before="0" w:line="240" w:lineRule="auto"/>
        <w:rPr>
          <w:rFonts w:ascii="Arial" w:hAnsi="Arial" w:cs="Arial"/>
          <w:i/>
        </w:rPr>
      </w:pPr>
      <w:r w:rsidRPr="00E133E9">
        <w:rPr>
          <w:rFonts w:ascii="Arial" w:hAnsi="Arial" w:cs="Arial"/>
        </w:rPr>
        <w:t>Součástí smlouvy je položkový rozpočet pro jednotlivé objekty (příloha č. 1).</w:t>
      </w:r>
      <w:r w:rsidRPr="00E133E9">
        <w:rPr>
          <w:rFonts w:ascii="Arial" w:hAnsi="Arial" w:cs="Arial"/>
          <w:b/>
          <w:bCs/>
        </w:rPr>
        <w:t xml:space="preserve"> </w:t>
      </w:r>
      <w:r w:rsidRPr="00E133E9">
        <w:rPr>
          <w:rFonts w:ascii="Arial" w:hAnsi="Arial" w:cs="Arial"/>
        </w:rPr>
        <w:t>Pokud položkový rozpočet neobsahuje některou z položek, nemá tato skutečnost vliv na výši celkové ceny za dílo.</w:t>
      </w:r>
    </w:p>
    <w:p w:rsidR="0086403A" w:rsidRPr="00E133E9" w:rsidRDefault="0086403A" w:rsidP="00D866DB">
      <w:pPr>
        <w:pStyle w:val="Nadpis7"/>
        <w:spacing w:before="0"/>
        <w:jc w:val="center"/>
        <w:rPr>
          <w:rFonts w:ascii="Arial" w:hAnsi="Arial" w:cs="Arial"/>
          <w:b/>
        </w:rPr>
      </w:pPr>
    </w:p>
    <w:p w:rsidR="00D866DB" w:rsidRDefault="00D866DB" w:rsidP="00BD213F">
      <w:pPr>
        <w:pStyle w:val="Nadpis7"/>
        <w:spacing w:before="0"/>
        <w:jc w:val="center"/>
        <w:rPr>
          <w:rFonts w:ascii="Arial" w:hAnsi="Arial" w:cs="Arial"/>
          <w:b/>
        </w:rPr>
      </w:pPr>
      <w:r w:rsidRPr="00E133E9">
        <w:rPr>
          <w:rFonts w:ascii="Arial" w:hAnsi="Arial" w:cs="Arial"/>
          <w:b/>
        </w:rPr>
        <w:t>VI.</w:t>
      </w:r>
    </w:p>
    <w:p w:rsidR="00BD213F" w:rsidRPr="00BD213F" w:rsidRDefault="00BD213F" w:rsidP="00BD213F">
      <w:pPr>
        <w:spacing w:after="60" w:line="240" w:lineRule="auto"/>
      </w:pPr>
    </w:p>
    <w:p w:rsidR="00D866DB" w:rsidRDefault="00D866DB" w:rsidP="00BD213F">
      <w:pPr>
        <w:pStyle w:val="Nadpis7"/>
        <w:spacing w:before="0"/>
        <w:jc w:val="center"/>
        <w:rPr>
          <w:rFonts w:ascii="Arial" w:hAnsi="Arial" w:cs="Arial"/>
          <w:b/>
        </w:rPr>
      </w:pPr>
      <w:r w:rsidRPr="005C51F9">
        <w:rPr>
          <w:rFonts w:ascii="Arial" w:hAnsi="Arial" w:cs="Arial"/>
          <w:b/>
        </w:rPr>
        <w:t>Termín plnění</w:t>
      </w:r>
    </w:p>
    <w:p w:rsidR="00BD213F" w:rsidRPr="00BD213F" w:rsidRDefault="00BD213F" w:rsidP="00BD213F">
      <w:pPr>
        <w:spacing w:after="60"/>
      </w:pPr>
    </w:p>
    <w:p w:rsidR="000838CC" w:rsidRDefault="000838CC" w:rsidP="000838CC">
      <w:pPr>
        <w:pStyle w:val="Smlouva-slo0"/>
        <w:widowControl w:val="0"/>
        <w:numPr>
          <w:ilvl w:val="0"/>
          <w:numId w:val="12"/>
        </w:numPr>
        <w:spacing w:before="0"/>
        <w:rPr>
          <w:rFonts w:ascii="Arial" w:hAnsi="Arial" w:cs="Arial"/>
        </w:rPr>
      </w:pPr>
      <w:r w:rsidRPr="00E133E9">
        <w:rPr>
          <w:rFonts w:ascii="Arial" w:hAnsi="Arial" w:cs="Arial"/>
        </w:rPr>
        <w:t xml:space="preserve">Práce na realizaci díla budou započaty </w:t>
      </w:r>
      <w:r>
        <w:rPr>
          <w:rFonts w:ascii="Arial" w:hAnsi="Arial" w:cs="Arial"/>
        </w:rPr>
        <w:t xml:space="preserve">nejpozději do 5 kalendářních dnů ode dne předání staveniště objednatelem zhotoviteli na základě písemné výzvy objednatele. Objednatel zhotovitele k protokolárnímu převzetí staveniště písemně vyzve na adresu zhotovitele uvedenou v záhlaví této smlouvy. Předpokládaný termín zahájení </w:t>
      </w:r>
      <w:r w:rsidR="004A3762">
        <w:rPr>
          <w:rFonts w:ascii="Arial" w:hAnsi="Arial" w:cs="Arial"/>
        </w:rPr>
        <w:t>díla je</w:t>
      </w:r>
      <w:r>
        <w:rPr>
          <w:rFonts w:ascii="Arial" w:hAnsi="Arial" w:cs="Arial"/>
        </w:rPr>
        <w:t xml:space="preserve"> </w:t>
      </w:r>
      <w:r w:rsidR="00201207">
        <w:rPr>
          <w:rFonts w:ascii="Arial" w:hAnsi="Arial" w:cs="Arial"/>
        </w:rPr>
        <w:t>1.3.</w:t>
      </w:r>
      <w:r w:rsidR="00187854">
        <w:rPr>
          <w:rFonts w:ascii="Arial" w:hAnsi="Arial" w:cs="Arial"/>
        </w:rPr>
        <w:t>201</w:t>
      </w:r>
      <w:r w:rsidR="00DD089B">
        <w:rPr>
          <w:rFonts w:ascii="Arial" w:hAnsi="Arial" w:cs="Arial"/>
        </w:rPr>
        <w:t>8</w:t>
      </w:r>
      <w:r>
        <w:rPr>
          <w:rFonts w:ascii="Arial" w:hAnsi="Arial" w:cs="Arial"/>
        </w:rPr>
        <w:t>.</w:t>
      </w:r>
    </w:p>
    <w:p w:rsidR="000838CC" w:rsidRPr="00D90278" w:rsidRDefault="000838CC" w:rsidP="000838CC">
      <w:pPr>
        <w:pStyle w:val="Smlouva-slo0"/>
        <w:widowControl w:val="0"/>
        <w:numPr>
          <w:ilvl w:val="0"/>
          <w:numId w:val="12"/>
        </w:numPr>
        <w:spacing w:before="0"/>
        <w:rPr>
          <w:rFonts w:ascii="Arial" w:hAnsi="Arial" w:cs="Arial"/>
        </w:rPr>
      </w:pPr>
      <w:r w:rsidRPr="00D90278">
        <w:rPr>
          <w:rFonts w:ascii="Arial" w:hAnsi="Arial" w:cs="Arial"/>
        </w:rPr>
        <w:t xml:space="preserve">Zhotovitel se zavazuje provést dílo  </w:t>
      </w:r>
      <w:r w:rsidR="00A53F2C" w:rsidRPr="00D90278">
        <w:rPr>
          <w:rFonts w:ascii="Arial" w:hAnsi="Arial" w:cs="Arial"/>
        </w:rPr>
        <w:t>v následujících termínech</w:t>
      </w:r>
      <w:r w:rsidRPr="00D90278">
        <w:rPr>
          <w:rFonts w:ascii="Arial" w:hAnsi="Arial" w:cs="Arial"/>
        </w:rPr>
        <w:t xml:space="preserve"> včetně jeho </w:t>
      </w:r>
      <w:r w:rsidRPr="00D90278">
        <w:rPr>
          <w:rFonts w:ascii="Arial" w:hAnsi="Arial" w:cs="Arial"/>
        </w:rPr>
        <w:lastRenderedPageBreak/>
        <w:t>protokolárního předání objednateli</w:t>
      </w:r>
      <w:r w:rsidR="00A53F2C" w:rsidRPr="00D90278">
        <w:rPr>
          <w:rFonts w:ascii="Arial" w:hAnsi="Arial" w:cs="Arial"/>
        </w:rPr>
        <w:t>:</w:t>
      </w:r>
    </w:p>
    <w:p w:rsidR="00A53F2C" w:rsidRPr="00D90278" w:rsidRDefault="00A53F2C" w:rsidP="00A53F2C">
      <w:pPr>
        <w:pStyle w:val="Smlouva-slo0"/>
        <w:widowControl w:val="0"/>
        <w:spacing w:before="0"/>
        <w:ind w:left="397"/>
        <w:rPr>
          <w:rFonts w:ascii="Arial" w:hAnsi="Arial" w:cs="Arial"/>
        </w:rPr>
      </w:pPr>
      <w:r w:rsidRPr="00D90278">
        <w:rPr>
          <w:rFonts w:ascii="Arial" w:hAnsi="Arial" w:cs="Arial"/>
        </w:rPr>
        <w:t xml:space="preserve">Dokončení díla a jeho předání a převzetí : </w:t>
      </w:r>
      <w:r w:rsidR="001301CD">
        <w:rPr>
          <w:rFonts w:ascii="Arial" w:hAnsi="Arial" w:cs="Arial"/>
        </w:rPr>
        <w:t xml:space="preserve">do </w:t>
      </w:r>
      <w:r w:rsidRPr="00D90278">
        <w:rPr>
          <w:rFonts w:ascii="Arial" w:hAnsi="Arial" w:cs="Arial"/>
        </w:rPr>
        <w:t>210</w:t>
      </w:r>
      <w:r w:rsidR="0082174E">
        <w:rPr>
          <w:rFonts w:ascii="Arial" w:hAnsi="Arial" w:cs="Arial"/>
        </w:rPr>
        <w:t xml:space="preserve"> kalendářních</w:t>
      </w:r>
      <w:r w:rsidRPr="00D90278">
        <w:rPr>
          <w:rFonts w:ascii="Arial" w:hAnsi="Arial" w:cs="Arial"/>
        </w:rPr>
        <w:t xml:space="preserve"> dnů od předání staveniště, </w:t>
      </w:r>
    </w:p>
    <w:p w:rsidR="009012EC" w:rsidRPr="00E133E9" w:rsidRDefault="00D866DB" w:rsidP="009012EC">
      <w:pPr>
        <w:pStyle w:val="Smlouva-slo0"/>
        <w:widowControl w:val="0"/>
        <w:numPr>
          <w:ilvl w:val="0"/>
          <w:numId w:val="12"/>
        </w:numPr>
        <w:spacing w:before="0"/>
        <w:rPr>
          <w:rFonts w:ascii="Arial" w:hAnsi="Arial" w:cs="Arial"/>
        </w:rPr>
      </w:pPr>
      <w:r w:rsidRPr="00D90278">
        <w:rPr>
          <w:rFonts w:ascii="Arial" w:hAnsi="Arial" w:cs="Arial"/>
        </w:rPr>
        <w:t xml:space="preserve">Zhotovitel se zavazuje provést dílo </w:t>
      </w:r>
      <w:r w:rsidR="009012EC" w:rsidRPr="00D90278">
        <w:rPr>
          <w:rFonts w:ascii="Arial" w:hAnsi="Arial" w:cs="Arial"/>
        </w:rPr>
        <w:t>v souladu s časovým harmonogramem</w:t>
      </w:r>
      <w:r w:rsidR="009012EC" w:rsidRPr="00E133E9">
        <w:rPr>
          <w:rFonts w:ascii="Arial" w:hAnsi="Arial" w:cs="Arial"/>
        </w:rPr>
        <w:t xml:space="preserve"> postupu provedení díla, který je součástí smlouvy (příloha č. 2).</w:t>
      </w:r>
    </w:p>
    <w:p w:rsidR="00D866DB" w:rsidRPr="00E133E9" w:rsidRDefault="00D866DB" w:rsidP="00D866DB">
      <w:pPr>
        <w:numPr>
          <w:ilvl w:val="0"/>
          <w:numId w:val="12"/>
        </w:numPr>
        <w:shd w:val="clear" w:color="auto" w:fill="FFFFFF"/>
        <w:spacing w:after="0" w:line="240" w:lineRule="auto"/>
        <w:jc w:val="both"/>
        <w:rPr>
          <w:rFonts w:ascii="Arial" w:hAnsi="Arial" w:cs="Arial"/>
          <w:sz w:val="24"/>
          <w:szCs w:val="24"/>
        </w:rPr>
      </w:pPr>
      <w:r w:rsidRPr="00E133E9">
        <w:rPr>
          <w:rFonts w:ascii="Arial" w:hAnsi="Arial" w:cs="Arial"/>
          <w:sz w:val="24"/>
          <w:szCs w:val="24"/>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pokud tomu nebudou bránit jiné okolnosti, zejména klimatické podmínky. Zhotovitel je v takovém případě povinen přepracovat časový harmonogram postupu provedení díla a předložit objednateli ke schválení a podpisu dodatek k uzavřené smlouvě o dílo. </w:t>
      </w:r>
    </w:p>
    <w:p w:rsidR="00D866DB" w:rsidRPr="00E133E9" w:rsidRDefault="00D866DB" w:rsidP="00D866DB">
      <w:pPr>
        <w:numPr>
          <w:ilvl w:val="0"/>
          <w:numId w:val="12"/>
        </w:numPr>
        <w:shd w:val="clear" w:color="auto" w:fill="FFFFFF"/>
        <w:spacing w:after="0" w:line="240" w:lineRule="auto"/>
        <w:jc w:val="both"/>
        <w:rPr>
          <w:rFonts w:ascii="Arial" w:hAnsi="Arial" w:cs="Arial"/>
          <w:sz w:val="24"/>
          <w:szCs w:val="24"/>
        </w:rPr>
      </w:pPr>
      <w:r w:rsidRPr="00E133E9">
        <w:rPr>
          <w:rFonts w:ascii="Arial" w:hAnsi="Arial" w:cs="Arial"/>
          <w:sz w:val="24"/>
          <w:szCs w:val="24"/>
        </w:rPr>
        <w:t xml:space="preserve">Během přerušení provádění díla je zhotovitel povinen zajistit ochranu a bezpečnost pozastaveného díla proti zničení, ztrátě nebo poškození, </w:t>
      </w:r>
      <w:r w:rsidRPr="00E133E9">
        <w:rPr>
          <w:rFonts w:ascii="Arial" w:hAnsi="Arial" w:cs="Arial"/>
          <w:spacing w:val="-1"/>
          <w:sz w:val="24"/>
          <w:szCs w:val="24"/>
        </w:rPr>
        <w:t>jakož i skladování věcí opatřených k provádění díla.</w:t>
      </w:r>
    </w:p>
    <w:p w:rsidR="00D866DB" w:rsidRPr="00E133E9" w:rsidRDefault="00D866DB" w:rsidP="00D866DB">
      <w:pPr>
        <w:pStyle w:val="Smlouva-slo0"/>
        <w:widowControl w:val="0"/>
        <w:numPr>
          <w:ilvl w:val="0"/>
          <w:numId w:val="12"/>
        </w:numPr>
        <w:spacing w:before="0"/>
        <w:rPr>
          <w:rFonts w:ascii="Arial" w:hAnsi="Arial" w:cs="Arial"/>
        </w:rPr>
      </w:pPr>
      <w:r w:rsidRPr="00E133E9">
        <w:rPr>
          <w:rFonts w:ascii="Arial" w:hAnsi="Arial" w:cs="Arial"/>
        </w:rPr>
        <w:t xml:space="preserve">Bude-li toto přerušení trvat déle než tři měsíce, je objednatel povinen uhradit zhotoviteli již realizované práce, které doposud nebyly uhrazeny dílčími fakturami dle článku VIII., bodu </w:t>
      </w:r>
      <w:r w:rsidR="009012EC">
        <w:rPr>
          <w:rFonts w:ascii="Arial" w:hAnsi="Arial" w:cs="Arial"/>
        </w:rPr>
        <w:t>3</w:t>
      </w:r>
      <w:r w:rsidRPr="00E133E9">
        <w:rPr>
          <w:rFonts w:ascii="Arial" w:hAnsi="Arial" w:cs="Arial"/>
        </w:rPr>
        <w:t>. této smlouvy.</w:t>
      </w:r>
    </w:p>
    <w:p w:rsidR="00D866DB" w:rsidRPr="00E133E9" w:rsidRDefault="00D866DB" w:rsidP="00D866DB">
      <w:pPr>
        <w:pStyle w:val="Smlouva-slo0"/>
        <w:widowControl w:val="0"/>
        <w:numPr>
          <w:ilvl w:val="0"/>
          <w:numId w:val="12"/>
        </w:numPr>
        <w:spacing w:before="0"/>
        <w:rPr>
          <w:rFonts w:ascii="Arial" w:hAnsi="Arial" w:cs="Arial"/>
        </w:rPr>
      </w:pPr>
      <w:r w:rsidRPr="00E133E9">
        <w:rPr>
          <w:rFonts w:ascii="Arial" w:hAnsi="Arial" w:cs="Arial"/>
        </w:rPr>
        <w:t>Pokud zhotovitel nebude schopen plynule pokračovat v provádění díla z důvodu nepříznivých klimatických podmínek, poznamená tuto skutečnost do stavebního deníku a o tuto dobu se prodlouží termín k dokončení a předání díla.</w:t>
      </w:r>
    </w:p>
    <w:p w:rsidR="00D866DB" w:rsidRPr="00E133E9" w:rsidRDefault="00D866DB" w:rsidP="00D866DB">
      <w:pPr>
        <w:pStyle w:val="Smlouva-slo0"/>
        <w:widowControl w:val="0"/>
        <w:numPr>
          <w:ilvl w:val="0"/>
          <w:numId w:val="12"/>
        </w:numPr>
        <w:spacing w:before="0"/>
        <w:rPr>
          <w:rFonts w:ascii="Arial" w:hAnsi="Arial" w:cs="Arial"/>
        </w:rPr>
      </w:pPr>
      <w:r w:rsidRPr="00E133E9">
        <w:rPr>
          <w:rFonts w:ascii="Arial" w:hAnsi="Arial" w:cs="Arial"/>
        </w:rPr>
        <w:t>Před započetím dalších prací vyhotoví smluvní strany zápis do stavebního deníku, ve kterém zhodnotí skutečný technický stav již provedených prací a určí rozsah jejich nezbytných úprav.</w:t>
      </w:r>
    </w:p>
    <w:p w:rsidR="00D81CDD" w:rsidRPr="00E133E9" w:rsidRDefault="00D866DB" w:rsidP="00D866DB">
      <w:pPr>
        <w:pStyle w:val="slovnvSOD"/>
        <w:numPr>
          <w:ilvl w:val="0"/>
          <w:numId w:val="12"/>
        </w:numPr>
        <w:spacing w:after="0"/>
        <w:rPr>
          <w:rFonts w:cs="Arial"/>
          <w:sz w:val="24"/>
          <w:szCs w:val="24"/>
        </w:rPr>
      </w:pPr>
      <w:r w:rsidRPr="00E133E9">
        <w:rPr>
          <w:rFonts w:cs="Arial"/>
          <w:sz w:val="24"/>
          <w:szCs w:val="24"/>
        </w:rPr>
        <w:t xml:space="preserve">Zhotovitel splní svou povinnost provést dílo jeho řádným dokončením a předáním objednateli bez vad a nedodělků. O předání a převzetí díla jsou zhotovitel i objednatel povinni sepsat protokol o předání a převzetí díla, v jehož závěru objednatel prohlásí, zda dílo přejímá nebo nepřejímá, a pokud ne, z jakých důvodů. Drobné vady popřípadě nedodělky nebránící užívání a postupu dalších prací nebudou důvodem nepřevzetí díla a uplatnění sankcí, v předávacím protokole však musí být stanoven termín jejich odstranění. O tom, že drobné vady případně nedodělky uvedené v předchozí větě byly odstraněny, bude objednatelem a zhotovitele rovněž sepsán zápis. </w:t>
      </w:r>
    </w:p>
    <w:p w:rsidR="00D866DB" w:rsidRPr="00E133E9" w:rsidRDefault="00D866DB" w:rsidP="00D866DB">
      <w:pPr>
        <w:pStyle w:val="slovnvSOD"/>
        <w:numPr>
          <w:ilvl w:val="0"/>
          <w:numId w:val="12"/>
        </w:numPr>
        <w:spacing w:after="0"/>
        <w:rPr>
          <w:rFonts w:cs="Arial"/>
          <w:sz w:val="24"/>
          <w:szCs w:val="24"/>
        </w:rPr>
      </w:pPr>
      <w:r w:rsidRPr="00E133E9">
        <w:rPr>
          <w:rFonts w:cs="Arial"/>
          <w:sz w:val="24"/>
          <w:szCs w:val="24"/>
        </w:rPr>
        <w:t>V případě, že zhotovitel bude s prováděním prací ve zřejmém prodlení, které by ohrožovalo plynulost výstavby, nebo konečný termín dokončení, vyzve jej objednatel k zintenzivnění prací a zápisem do stavebního deníku stanoví zhotoviteli lhůtu k vyrovnání skluzu. Pokud ani poté zhotovitel nepodnikne kroky k urychlení prací, je objednatel oprávněn do doby vyrovnání skluzu pozastavit financování.</w:t>
      </w:r>
    </w:p>
    <w:p w:rsidR="00D866DB" w:rsidRPr="00E133E9" w:rsidRDefault="00D866DB" w:rsidP="00D866DB">
      <w:pPr>
        <w:pStyle w:val="slovnvSOD"/>
        <w:numPr>
          <w:ilvl w:val="0"/>
          <w:numId w:val="12"/>
        </w:numPr>
        <w:spacing w:after="0"/>
        <w:rPr>
          <w:rFonts w:cs="Arial"/>
          <w:sz w:val="24"/>
          <w:szCs w:val="24"/>
        </w:rPr>
      </w:pPr>
      <w:r w:rsidRPr="00E133E9">
        <w:rPr>
          <w:rFonts w:cs="Arial"/>
          <w:sz w:val="24"/>
          <w:szCs w:val="24"/>
        </w:rPr>
        <w:t>Zhotovitel se zavazuje bezodkladně informovat objednatele o veškerých okolnostech, které mohou mít vliv na termín provedení díla.</w:t>
      </w:r>
    </w:p>
    <w:p w:rsidR="00572598" w:rsidRDefault="00572598" w:rsidP="00572598">
      <w:pPr>
        <w:rPr>
          <w:rFonts w:ascii="Arial" w:hAnsi="Arial" w:cs="Arial"/>
        </w:rPr>
      </w:pPr>
    </w:p>
    <w:p w:rsidR="002F173D" w:rsidRPr="00E133E9" w:rsidRDefault="002F173D" w:rsidP="00572598">
      <w:pPr>
        <w:rPr>
          <w:rFonts w:ascii="Arial" w:hAnsi="Arial" w:cs="Arial"/>
        </w:rPr>
      </w:pPr>
    </w:p>
    <w:p w:rsidR="00BD213F" w:rsidRPr="00BD213F" w:rsidRDefault="00D866DB" w:rsidP="00BD213F">
      <w:pPr>
        <w:pStyle w:val="Nadpis7"/>
        <w:spacing w:before="0" w:after="0"/>
        <w:jc w:val="center"/>
        <w:rPr>
          <w:rFonts w:ascii="Arial" w:hAnsi="Arial" w:cs="Arial"/>
          <w:b/>
        </w:rPr>
      </w:pPr>
      <w:r w:rsidRPr="00E133E9">
        <w:rPr>
          <w:rFonts w:ascii="Arial" w:hAnsi="Arial" w:cs="Arial"/>
          <w:b/>
        </w:rPr>
        <w:lastRenderedPageBreak/>
        <w:t>VII.</w:t>
      </w:r>
    </w:p>
    <w:p w:rsidR="00D866DB" w:rsidRDefault="00D866DB" w:rsidP="00D866DB">
      <w:pPr>
        <w:pStyle w:val="Nadpis7"/>
        <w:spacing w:before="0" w:after="0"/>
        <w:jc w:val="center"/>
        <w:rPr>
          <w:rFonts w:ascii="Arial" w:hAnsi="Arial" w:cs="Arial"/>
          <w:b/>
        </w:rPr>
      </w:pPr>
      <w:r w:rsidRPr="00E133E9">
        <w:rPr>
          <w:rFonts w:ascii="Arial" w:hAnsi="Arial" w:cs="Arial"/>
          <w:b/>
        </w:rPr>
        <w:t>Vlastnictví</w:t>
      </w:r>
    </w:p>
    <w:p w:rsidR="00BD213F" w:rsidRPr="00BD213F" w:rsidRDefault="00BD213F" w:rsidP="00BD213F"/>
    <w:p w:rsidR="00D866DB" w:rsidRPr="00E133E9" w:rsidRDefault="00D866DB" w:rsidP="00D866DB">
      <w:pPr>
        <w:numPr>
          <w:ilvl w:val="0"/>
          <w:numId w:val="13"/>
        </w:numPr>
        <w:tabs>
          <w:tab w:val="left" w:pos="0"/>
        </w:tabs>
        <w:spacing w:after="0" w:line="240" w:lineRule="auto"/>
        <w:jc w:val="both"/>
        <w:rPr>
          <w:rFonts w:ascii="Arial" w:hAnsi="Arial" w:cs="Arial"/>
          <w:sz w:val="24"/>
          <w:szCs w:val="24"/>
        </w:rPr>
      </w:pPr>
      <w:r w:rsidRPr="00E133E9">
        <w:rPr>
          <w:rFonts w:ascii="Arial" w:hAnsi="Arial" w:cs="Arial"/>
          <w:sz w:val="24"/>
          <w:szCs w:val="24"/>
        </w:rPr>
        <w:t xml:space="preserve">Vlastníkem zhotovovaného díla je objednatel. </w:t>
      </w:r>
    </w:p>
    <w:p w:rsidR="00D866DB" w:rsidRPr="00E133E9" w:rsidRDefault="00D866DB" w:rsidP="00D866DB">
      <w:pPr>
        <w:numPr>
          <w:ilvl w:val="0"/>
          <w:numId w:val="13"/>
        </w:numPr>
        <w:tabs>
          <w:tab w:val="left" w:pos="0"/>
        </w:tabs>
        <w:spacing w:after="0" w:line="240" w:lineRule="auto"/>
        <w:jc w:val="both"/>
        <w:rPr>
          <w:rFonts w:ascii="Arial" w:hAnsi="Arial" w:cs="Arial"/>
          <w:b/>
          <w:sz w:val="24"/>
          <w:szCs w:val="24"/>
        </w:rPr>
      </w:pPr>
      <w:r w:rsidRPr="00E133E9">
        <w:rPr>
          <w:rFonts w:ascii="Arial" w:hAnsi="Arial" w:cs="Arial"/>
          <w:sz w:val="24"/>
          <w:szCs w:val="24"/>
        </w:rPr>
        <w:t xml:space="preserve">Vlastníkem zařízení staveniště, včetně používaných strojů, mechanismů a dalších věcí potřebných pro provedení díla, je zhotovitel, který nese nebezpečí škody na těchto věcech, a to až do okamžiku předání stavby do užívání. </w:t>
      </w:r>
    </w:p>
    <w:p w:rsidR="00D866DB" w:rsidRPr="00E133E9" w:rsidRDefault="00D866DB" w:rsidP="00D866DB">
      <w:pPr>
        <w:numPr>
          <w:ilvl w:val="0"/>
          <w:numId w:val="13"/>
        </w:numPr>
        <w:tabs>
          <w:tab w:val="left" w:pos="0"/>
        </w:tabs>
        <w:spacing w:after="0" w:line="240" w:lineRule="auto"/>
        <w:jc w:val="both"/>
        <w:rPr>
          <w:rFonts w:ascii="Arial" w:hAnsi="Arial" w:cs="Arial"/>
          <w:b/>
          <w:sz w:val="24"/>
          <w:szCs w:val="24"/>
        </w:rPr>
      </w:pPr>
      <w:r w:rsidRPr="00E133E9">
        <w:rPr>
          <w:rFonts w:ascii="Arial" w:hAnsi="Arial" w:cs="Arial"/>
          <w:sz w:val="24"/>
          <w:szCs w:val="24"/>
        </w:rPr>
        <w:t>Veškeré podklady, které byly objednatelem zhotoviteli předány, zůstávají v jeho vlastnictví a zhotovitel za ně zodpovídá od okamžiku jejich převzetí jako skladovatel a je povinen je vrátit objednateli po splnění svého závazku.</w:t>
      </w:r>
    </w:p>
    <w:p w:rsidR="00D866DB" w:rsidRPr="00E133E9" w:rsidRDefault="00D866DB" w:rsidP="00D866DB">
      <w:pPr>
        <w:numPr>
          <w:ilvl w:val="0"/>
          <w:numId w:val="13"/>
        </w:numPr>
        <w:tabs>
          <w:tab w:val="left" w:pos="0"/>
        </w:tabs>
        <w:spacing w:after="0" w:line="240" w:lineRule="auto"/>
        <w:jc w:val="both"/>
        <w:rPr>
          <w:rFonts w:ascii="Arial" w:hAnsi="Arial" w:cs="Arial"/>
          <w:b/>
          <w:sz w:val="24"/>
          <w:szCs w:val="24"/>
        </w:rPr>
      </w:pPr>
      <w:r w:rsidRPr="00E133E9">
        <w:rPr>
          <w:rFonts w:ascii="Arial" w:hAnsi="Arial" w:cs="Arial"/>
          <w:sz w:val="24"/>
          <w:szCs w:val="24"/>
        </w:rPr>
        <w:t xml:space="preserve">Zhotovitel se zavazuje vést veškerou evidenci dokladů požadovanou příslušnými předpisy. Příjmy z prodeje vybouraných materiálů a konstrukcí – druhotné suroviny (ocel, barevné kovy, ostatní kovy a slitiny), musí být příjmem objednatele – finanční převod na účet objednatele. Množství odprodaných druhotných surovin musí být samostatně průběžně evidováno, objednateli  průběžně dokládáno vážními lístky odprodaných druhotných surovin a zástupci objednatele pravidelně předkládána k odsouhlasení evidence množství a druhu odprodaných druhotných surovin. </w:t>
      </w:r>
    </w:p>
    <w:p w:rsidR="00D866DB" w:rsidRPr="00E133E9" w:rsidRDefault="00D866DB" w:rsidP="00D866DB">
      <w:pPr>
        <w:numPr>
          <w:ilvl w:val="0"/>
          <w:numId w:val="13"/>
        </w:numPr>
        <w:tabs>
          <w:tab w:val="left" w:pos="0"/>
        </w:tabs>
        <w:spacing w:after="0" w:line="240" w:lineRule="auto"/>
        <w:jc w:val="both"/>
        <w:rPr>
          <w:rFonts w:ascii="Arial" w:hAnsi="Arial" w:cs="Arial"/>
          <w:b/>
          <w:sz w:val="24"/>
          <w:szCs w:val="24"/>
        </w:rPr>
      </w:pPr>
      <w:r w:rsidRPr="00E133E9">
        <w:rPr>
          <w:rFonts w:ascii="Arial" w:hAnsi="Arial" w:cs="Arial"/>
          <w:sz w:val="24"/>
          <w:szCs w:val="24"/>
        </w:rPr>
        <w:t>Zhotovitel je povinen zajistit třídění druhotných surovin, rozebírání a roztřídění demontovaných výrobků tak, aby bylo možné odprodat druhotné suroviny samostatně dle jednotlivých druhů.</w:t>
      </w:r>
    </w:p>
    <w:p w:rsidR="00D866DB" w:rsidRPr="00E133E9" w:rsidRDefault="00D866DB" w:rsidP="00D866DB">
      <w:pPr>
        <w:numPr>
          <w:ilvl w:val="0"/>
          <w:numId w:val="13"/>
        </w:numPr>
        <w:tabs>
          <w:tab w:val="left" w:pos="0"/>
        </w:tabs>
        <w:spacing w:after="0" w:line="240" w:lineRule="auto"/>
        <w:jc w:val="both"/>
        <w:rPr>
          <w:rFonts w:ascii="Arial" w:hAnsi="Arial" w:cs="Arial"/>
          <w:b/>
          <w:sz w:val="24"/>
          <w:szCs w:val="24"/>
        </w:rPr>
      </w:pPr>
      <w:r w:rsidRPr="00E133E9">
        <w:rPr>
          <w:rFonts w:ascii="Arial" w:hAnsi="Arial" w:cs="Arial"/>
          <w:sz w:val="24"/>
          <w:szCs w:val="24"/>
        </w:rPr>
        <w:t>Zhotovitel není oprávněn bez souhlasu objednatele nakládat s věcmi demontovanými v souvislosti s prováděním díla a při nakládání s těmito se řídí pokyny objednatele.</w:t>
      </w:r>
    </w:p>
    <w:p w:rsidR="00D866DB" w:rsidRPr="00E133E9" w:rsidRDefault="00D866DB" w:rsidP="00D866DB">
      <w:pPr>
        <w:shd w:val="clear" w:color="auto" w:fill="FFFFFF"/>
        <w:ind w:left="360" w:right="7" w:hanging="360"/>
        <w:jc w:val="both"/>
        <w:rPr>
          <w:rFonts w:ascii="Arial" w:hAnsi="Arial" w:cs="Arial"/>
          <w:b/>
          <w:sz w:val="24"/>
          <w:szCs w:val="24"/>
        </w:rPr>
      </w:pPr>
    </w:p>
    <w:p w:rsidR="00D866DB" w:rsidRPr="00E133E9" w:rsidRDefault="00D866DB" w:rsidP="00D866DB">
      <w:pPr>
        <w:pStyle w:val="Nadpis7"/>
        <w:spacing w:before="0" w:after="0"/>
        <w:jc w:val="center"/>
        <w:rPr>
          <w:rFonts w:ascii="Arial" w:hAnsi="Arial" w:cs="Arial"/>
          <w:b/>
        </w:rPr>
      </w:pPr>
      <w:r w:rsidRPr="00E133E9">
        <w:rPr>
          <w:rFonts w:ascii="Arial" w:hAnsi="Arial" w:cs="Arial"/>
          <w:b/>
        </w:rPr>
        <w:t>VIII.</w:t>
      </w:r>
    </w:p>
    <w:p w:rsidR="00D866DB" w:rsidRPr="00E133E9" w:rsidRDefault="00D866DB" w:rsidP="00D866DB">
      <w:pPr>
        <w:pStyle w:val="Nadpis7"/>
        <w:spacing w:before="0" w:after="0"/>
        <w:jc w:val="center"/>
        <w:rPr>
          <w:rFonts w:ascii="Arial" w:hAnsi="Arial" w:cs="Arial"/>
        </w:rPr>
      </w:pPr>
      <w:r w:rsidRPr="00E133E9">
        <w:rPr>
          <w:rFonts w:ascii="Arial" w:hAnsi="Arial" w:cs="Arial"/>
          <w:b/>
        </w:rPr>
        <w:t>Platební podmínky</w:t>
      </w:r>
    </w:p>
    <w:p w:rsidR="00D866DB" w:rsidRPr="00E133E9" w:rsidRDefault="00D866DB" w:rsidP="00D866DB">
      <w:pPr>
        <w:numPr>
          <w:ilvl w:val="0"/>
          <w:numId w:val="14"/>
        </w:numPr>
        <w:spacing w:after="0" w:line="240" w:lineRule="auto"/>
        <w:jc w:val="both"/>
        <w:rPr>
          <w:rFonts w:ascii="Arial" w:hAnsi="Arial" w:cs="Arial"/>
          <w:sz w:val="24"/>
          <w:szCs w:val="24"/>
        </w:rPr>
      </w:pPr>
      <w:r w:rsidRPr="00E133E9">
        <w:rPr>
          <w:rFonts w:ascii="Arial" w:hAnsi="Arial" w:cs="Arial"/>
          <w:sz w:val="24"/>
          <w:szCs w:val="24"/>
        </w:rPr>
        <w:t>Zálohy nejsou sjednány.</w:t>
      </w:r>
    </w:p>
    <w:p w:rsidR="002D19A7" w:rsidRPr="005941A3" w:rsidRDefault="002D19A7" w:rsidP="002D19A7">
      <w:pPr>
        <w:numPr>
          <w:ilvl w:val="0"/>
          <w:numId w:val="14"/>
        </w:numPr>
        <w:spacing w:after="0" w:line="240" w:lineRule="auto"/>
        <w:jc w:val="both"/>
        <w:rPr>
          <w:rFonts w:ascii="Arial" w:hAnsi="Arial" w:cs="Arial"/>
          <w:b/>
          <w:sz w:val="24"/>
          <w:szCs w:val="24"/>
        </w:rPr>
      </w:pPr>
      <w:r w:rsidRPr="005941A3">
        <w:rPr>
          <w:rFonts w:ascii="Arial" w:hAnsi="Arial" w:cs="Arial"/>
          <w:sz w:val="24"/>
          <w:szCs w:val="24"/>
        </w:rPr>
        <w:t xml:space="preserve">Podkladem pro úhradu smluvní ceny díla je vyúčtování nazvané faktura (dále jen „faktura“), která bude mít náležitosti daňového dokladu dle § 28 zákona č. 235/2004 Sb., o dani z přidané hodnoty, v platném znění. </w:t>
      </w:r>
    </w:p>
    <w:p w:rsidR="002D19A7" w:rsidRPr="005941A3" w:rsidRDefault="002D19A7" w:rsidP="002D19A7">
      <w:pPr>
        <w:numPr>
          <w:ilvl w:val="0"/>
          <w:numId w:val="14"/>
        </w:numPr>
        <w:spacing w:after="0" w:line="240" w:lineRule="auto"/>
        <w:jc w:val="both"/>
        <w:rPr>
          <w:rFonts w:ascii="Arial" w:hAnsi="Arial" w:cs="Arial"/>
          <w:sz w:val="24"/>
          <w:szCs w:val="24"/>
        </w:rPr>
      </w:pPr>
      <w:r w:rsidRPr="005941A3">
        <w:rPr>
          <w:rFonts w:ascii="Arial" w:hAnsi="Arial" w:cs="Arial"/>
          <w:sz w:val="24"/>
          <w:szCs w:val="24"/>
        </w:rPr>
        <w:t>Faktura bude vystavena jako dílčí s měsíčním plněním v rozsahu dle odsouhlaseného zjišťovacího protokolu za daný kalendářní měsíc nebo jako konečná v rozsahu dle odsouhlaseného konečného zjišťovacího protokolu s vyúčtováním do výše ceny díla.</w:t>
      </w:r>
    </w:p>
    <w:p w:rsidR="002D19A7" w:rsidRPr="005941A3" w:rsidRDefault="002D19A7" w:rsidP="002D19A7">
      <w:pPr>
        <w:numPr>
          <w:ilvl w:val="0"/>
          <w:numId w:val="14"/>
        </w:numPr>
        <w:spacing w:after="0" w:line="240" w:lineRule="auto"/>
        <w:jc w:val="both"/>
        <w:rPr>
          <w:rFonts w:ascii="Arial" w:hAnsi="Arial" w:cs="Arial"/>
          <w:sz w:val="24"/>
          <w:szCs w:val="24"/>
        </w:rPr>
      </w:pPr>
      <w:r w:rsidRPr="005941A3">
        <w:rPr>
          <w:rFonts w:ascii="Arial" w:hAnsi="Arial" w:cs="Arial"/>
          <w:sz w:val="24"/>
          <w:szCs w:val="24"/>
        </w:rPr>
        <w:t>Splatnost faktur činí 30 dnů od data doručení daňového dokladu objednateli.</w:t>
      </w:r>
    </w:p>
    <w:p w:rsidR="002D19A7" w:rsidRPr="00EC0F4A" w:rsidRDefault="002D19A7" w:rsidP="002D19A7">
      <w:pPr>
        <w:numPr>
          <w:ilvl w:val="0"/>
          <w:numId w:val="14"/>
        </w:numPr>
        <w:spacing w:after="0"/>
        <w:jc w:val="both"/>
        <w:rPr>
          <w:rFonts w:ascii="Arial" w:hAnsi="Arial" w:cs="Arial"/>
          <w:sz w:val="24"/>
        </w:rPr>
      </w:pPr>
      <w:r w:rsidRPr="00EC0F4A">
        <w:rPr>
          <w:rFonts w:ascii="Arial" w:hAnsi="Arial" w:cs="Arial"/>
          <w:sz w:val="24"/>
        </w:rPr>
        <w:t xml:space="preserve">Faktura musí obsahovat náležitosti stanovené </w:t>
      </w:r>
      <w:r>
        <w:rPr>
          <w:rFonts w:ascii="Arial" w:hAnsi="Arial" w:cs="Arial"/>
          <w:sz w:val="24"/>
        </w:rPr>
        <w:t>§ 435 občanského zákoníku</w:t>
      </w:r>
      <w:r w:rsidRPr="00EC0F4A">
        <w:rPr>
          <w:rFonts w:ascii="Arial" w:hAnsi="Arial" w:cs="Arial"/>
          <w:sz w:val="24"/>
        </w:rPr>
        <w:t xml:space="preserve"> a zákonem č. 235/2004 Sb. o dani z přidané hodnoty v platném znění. </w:t>
      </w:r>
    </w:p>
    <w:p w:rsidR="00D866DB" w:rsidRPr="00E133E9" w:rsidRDefault="00D866DB" w:rsidP="00D866DB">
      <w:pPr>
        <w:numPr>
          <w:ilvl w:val="0"/>
          <w:numId w:val="14"/>
        </w:numPr>
        <w:spacing w:after="0" w:line="240" w:lineRule="auto"/>
        <w:jc w:val="both"/>
        <w:rPr>
          <w:rFonts w:ascii="Arial" w:hAnsi="Arial" w:cs="Arial"/>
          <w:sz w:val="24"/>
          <w:szCs w:val="24"/>
        </w:rPr>
      </w:pPr>
      <w:r w:rsidRPr="00E133E9">
        <w:rPr>
          <w:rFonts w:ascii="Arial" w:hAnsi="Arial" w:cs="Arial"/>
          <w:sz w:val="24"/>
          <w:szCs w:val="24"/>
        </w:rPr>
        <w:t xml:space="preserve">Faktura musí kromě náležitostí stanovených platnými právními předpisy pro daňový doklad dle § 28 citovaného zákona obsahovat i tyto údaje: </w:t>
      </w:r>
    </w:p>
    <w:p w:rsidR="00D866DB" w:rsidRPr="00E133E9" w:rsidRDefault="00D866DB" w:rsidP="00D866DB">
      <w:pPr>
        <w:numPr>
          <w:ilvl w:val="0"/>
          <w:numId w:val="7"/>
        </w:numPr>
        <w:spacing w:after="0" w:line="240" w:lineRule="auto"/>
        <w:ind w:left="709"/>
        <w:jc w:val="both"/>
        <w:rPr>
          <w:rFonts w:ascii="Arial" w:hAnsi="Arial" w:cs="Arial"/>
          <w:sz w:val="24"/>
          <w:szCs w:val="24"/>
        </w:rPr>
      </w:pPr>
      <w:r w:rsidRPr="00E133E9">
        <w:rPr>
          <w:rFonts w:ascii="Arial" w:hAnsi="Arial" w:cs="Arial"/>
          <w:sz w:val="24"/>
          <w:szCs w:val="24"/>
        </w:rPr>
        <w:t>číslo a datum vystavení faktury,</w:t>
      </w:r>
    </w:p>
    <w:p w:rsidR="00D866DB" w:rsidRPr="00E133E9" w:rsidRDefault="00D866DB" w:rsidP="00D866DB">
      <w:pPr>
        <w:numPr>
          <w:ilvl w:val="0"/>
          <w:numId w:val="7"/>
        </w:numPr>
        <w:spacing w:after="0" w:line="240" w:lineRule="auto"/>
        <w:ind w:left="709"/>
        <w:jc w:val="both"/>
        <w:rPr>
          <w:rFonts w:ascii="Arial" w:hAnsi="Arial" w:cs="Arial"/>
          <w:sz w:val="24"/>
          <w:szCs w:val="24"/>
        </w:rPr>
      </w:pPr>
      <w:r w:rsidRPr="00E133E9">
        <w:rPr>
          <w:rFonts w:ascii="Arial" w:hAnsi="Arial" w:cs="Arial"/>
          <w:sz w:val="24"/>
          <w:szCs w:val="24"/>
        </w:rPr>
        <w:t xml:space="preserve">číslo smlouvy a datum jejího uzavření, </w:t>
      </w:r>
    </w:p>
    <w:p w:rsidR="00D866DB" w:rsidRDefault="00D866DB" w:rsidP="00D866DB">
      <w:pPr>
        <w:numPr>
          <w:ilvl w:val="0"/>
          <w:numId w:val="7"/>
        </w:numPr>
        <w:spacing w:after="0" w:line="240" w:lineRule="auto"/>
        <w:ind w:left="709"/>
        <w:jc w:val="both"/>
        <w:rPr>
          <w:rFonts w:ascii="Arial" w:hAnsi="Arial" w:cs="Arial"/>
          <w:sz w:val="24"/>
          <w:szCs w:val="24"/>
        </w:rPr>
      </w:pPr>
      <w:r w:rsidRPr="00E133E9">
        <w:rPr>
          <w:rFonts w:ascii="Arial" w:hAnsi="Arial" w:cs="Arial"/>
          <w:sz w:val="24"/>
          <w:szCs w:val="24"/>
        </w:rPr>
        <w:lastRenderedPageBreak/>
        <w:t>označení banky a číslo účtu, na který musí být zaplaceno,</w:t>
      </w:r>
    </w:p>
    <w:p w:rsidR="001E54D1" w:rsidRDefault="00330B4D" w:rsidP="001E54D1">
      <w:pPr>
        <w:tabs>
          <w:tab w:val="left" w:pos="709"/>
        </w:tabs>
        <w:spacing w:after="0"/>
        <w:ind w:left="426"/>
        <w:jc w:val="both"/>
        <w:rPr>
          <w:rFonts w:ascii="Arial" w:hAnsi="Arial" w:cs="Arial"/>
          <w:sz w:val="24"/>
          <w:szCs w:val="24"/>
        </w:rPr>
      </w:pPr>
      <w:r>
        <w:rPr>
          <w:rFonts w:ascii="Arial" w:hAnsi="Arial" w:cs="Arial"/>
          <w:sz w:val="24"/>
          <w:szCs w:val="24"/>
        </w:rPr>
        <w:t xml:space="preserve">d) </w:t>
      </w:r>
      <w:r w:rsidR="00490CE7" w:rsidRPr="00DD089B">
        <w:rPr>
          <w:rFonts w:ascii="Arial" w:hAnsi="Arial" w:cs="Arial"/>
          <w:sz w:val="24"/>
          <w:szCs w:val="24"/>
        </w:rPr>
        <w:t xml:space="preserve">předmět smlouvy, jeho přesnou specifikaci, tj. název projektu: </w:t>
      </w:r>
      <w:r w:rsidR="00DD089B" w:rsidRPr="00DD089B">
        <w:rPr>
          <w:rFonts w:ascii="Arial" w:hAnsi="Arial" w:cs="Arial"/>
          <w:sz w:val="24"/>
          <w:szCs w:val="24"/>
        </w:rPr>
        <w:t>Komunitní centrum</w:t>
      </w:r>
      <w:r w:rsidR="00490CE7" w:rsidRPr="00DD089B">
        <w:rPr>
          <w:rFonts w:ascii="Arial" w:hAnsi="Arial" w:cs="Arial"/>
          <w:sz w:val="24"/>
          <w:szCs w:val="24"/>
        </w:rPr>
        <w:t xml:space="preserve"> Kopřivnic</w:t>
      </w:r>
      <w:r w:rsidR="00DD089B" w:rsidRPr="00DD089B">
        <w:rPr>
          <w:rFonts w:ascii="Arial" w:hAnsi="Arial" w:cs="Arial"/>
          <w:sz w:val="24"/>
          <w:szCs w:val="24"/>
        </w:rPr>
        <w:t>e</w:t>
      </w:r>
      <w:r w:rsidR="00490CE7" w:rsidRPr="00DD089B">
        <w:rPr>
          <w:rFonts w:ascii="Arial" w:hAnsi="Arial" w:cs="Arial"/>
          <w:sz w:val="24"/>
          <w:szCs w:val="24"/>
        </w:rPr>
        <w:t xml:space="preserve">, </w:t>
      </w:r>
      <w:r w:rsidR="00DD089B" w:rsidRPr="00DD089B">
        <w:rPr>
          <w:rFonts w:ascii="Arial" w:hAnsi="Arial" w:cs="Arial"/>
          <w:b/>
          <w:sz w:val="24"/>
          <w:szCs w:val="24"/>
        </w:rPr>
        <w:t>CZ.06.2.56/0.0/0.0/16_052/0002416</w:t>
      </w:r>
      <w:r w:rsidR="00DD089B" w:rsidRPr="00824A6C">
        <w:rPr>
          <w:rFonts w:ascii="Arial" w:hAnsi="Arial" w:cs="Arial"/>
        </w:rPr>
        <w:t xml:space="preserve"> </w:t>
      </w:r>
      <w:r w:rsidR="00490CE7" w:rsidRPr="00DD089B">
        <w:rPr>
          <w:rFonts w:ascii="Arial" w:hAnsi="Arial" w:cs="Arial"/>
          <w:sz w:val="24"/>
          <w:szCs w:val="24"/>
        </w:rPr>
        <w:t>(nestačí odkaz na číslo smlouvy</w:t>
      </w:r>
    </w:p>
    <w:p w:rsidR="001E54D1" w:rsidRDefault="00330B4D" w:rsidP="001E54D1">
      <w:pPr>
        <w:tabs>
          <w:tab w:val="left" w:pos="709"/>
        </w:tabs>
        <w:spacing w:after="0"/>
        <w:ind w:left="426"/>
        <w:jc w:val="both"/>
        <w:rPr>
          <w:rFonts w:ascii="Arial" w:hAnsi="Arial" w:cs="Arial"/>
          <w:sz w:val="24"/>
          <w:szCs w:val="24"/>
        </w:rPr>
      </w:pPr>
      <w:r>
        <w:rPr>
          <w:rFonts w:ascii="Arial" w:hAnsi="Arial" w:cs="Arial"/>
          <w:sz w:val="24"/>
          <w:szCs w:val="24"/>
        </w:rPr>
        <w:t>e</w:t>
      </w:r>
      <w:r w:rsidR="00490CE7" w:rsidRPr="00DD089B">
        <w:rPr>
          <w:rFonts w:ascii="Arial" w:hAnsi="Arial" w:cs="Arial"/>
          <w:sz w:val="24"/>
          <w:szCs w:val="24"/>
        </w:rPr>
        <w:t>)</w:t>
      </w:r>
      <w:r>
        <w:rPr>
          <w:rFonts w:ascii="Arial" w:hAnsi="Arial" w:cs="Arial"/>
          <w:sz w:val="24"/>
          <w:szCs w:val="24"/>
        </w:rPr>
        <w:t xml:space="preserve"> </w:t>
      </w:r>
      <w:r w:rsidR="00D866DB" w:rsidRPr="00E133E9">
        <w:rPr>
          <w:rFonts w:ascii="Arial" w:hAnsi="Arial" w:cs="Arial"/>
          <w:sz w:val="24"/>
          <w:szCs w:val="24"/>
        </w:rPr>
        <w:t>lhůta splatnosti faktury,</w:t>
      </w:r>
      <w:r w:rsidR="007D2D77" w:rsidRPr="00E133E9">
        <w:rPr>
          <w:rFonts w:ascii="Arial" w:hAnsi="Arial" w:cs="Arial"/>
          <w:sz w:val="24"/>
          <w:szCs w:val="24"/>
        </w:rPr>
        <w:t xml:space="preserve"> která je stanovena na 30 dní.</w:t>
      </w:r>
    </w:p>
    <w:p w:rsidR="001E54D1" w:rsidRDefault="00D866DB" w:rsidP="001E54D1">
      <w:pPr>
        <w:numPr>
          <w:ilvl w:val="0"/>
          <w:numId w:val="58"/>
        </w:numPr>
        <w:tabs>
          <w:tab w:val="clear" w:pos="928"/>
          <w:tab w:val="num" w:pos="426"/>
        </w:tabs>
        <w:spacing w:after="0" w:line="240" w:lineRule="auto"/>
        <w:ind w:left="426" w:firstLine="0"/>
        <w:jc w:val="both"/>
        <w:rPr>
          <w:rFonts w:ascii="Arial" w:hAnsi="Arial" w:cs="Arial"/>
          <w:sz w:val="24"/>
          <w:szCs w:val="24"/>
        </w:rPr>
      </w:pPr>
      <w:r w:rsidRPr="00E133E9">
        <w:rPr>
          <w:rFonts w:ascii="Arial" w:hAnsi="Arial" w:cs="Arial"/>
          <w:sz w:val="24"/>
          <w:szCs w:val="24"/>
        </w:rPr>
        <w:t>soupis provedených prací včetně zjišťovacího protokolu</w:t>
      </w:r>
      <w:r w:rsidR="00EA4744" w:rsidRPr="00E133E9">
        <w:rPr>
          <w:rFonts w:ascii="Arial" w:hAnsi="Arial" w:cs="Arial"/>
          <w:sz w:val="24"/>
          <w:szCs w:val="24"/>
        </w:rPr>
        <w:t xml:space="preserve"> potvrzeného objednatelem</w:t>
      </w:r>
    </w:p>
    <w:p w:rsidR="001E54D1" w:rsidRDefault="00D866DB" w:rsidP="001E54D1">
      <w:pPr>
        <w:numPr>
          <w:ilvl w:val="0"/>
          <w:numId w:val="58"/>
        </w:numPr>
        <w:tabs>
          <w:tab w:val="clear" w:pos="928"/>
          <w:tab w:val="num" w:pos="426"/>
        </w:tabs>
        <w:spacing w:after="0" w:line="240" w:lineRule="auto"/>
        <w:ind w:left="426" w:firstLine="0"/>
        <w:jc w:val="both"/>
        <w:rPr>
          <w:rFonts w:ascii="Arial" w:hAnsi="Arial" w:cs="Arial"/>
          <w:sz w:val="24"/>
          <w:szCs w:val="24"/>
        </w:rPr>
      </w:pPr>
      <w:r w:rsidRPr="00E133E9">
        <w:rPr>
          <w:rFonts w:ascii="Arial" w:hAnsi="Arial" w:cs="Arial"/>
          <w:sz w:val="24"/>
          <w:szCs w:val="24"/>
        </w:rPr>
        <w:t>označení osoby, která fakturu vyhotovila, včetně jejího podpisu a kontaktního telefonu,</w:t>
      </w:r>
    </w:p>
    <w:p w:rsidR="001E54D1" w:rsidRDefault="00D866DB" w:rsidP="001E54D1">
      <w:pPr>
        <w:numPr>
          <w:ilvl w:val="0"/>
          <w:numId w:val="58"/>
        </w:numPr>
        <w:spacing w:after="0" w:line="240" w:lineRule="auto"/>
        <w:ind w:left="709"/>
        <w:jc w:val="both"/>
        <w:rPr>
          <w:rFonts w:ascii="Arial" w:hAnsi="Arial" w:cs="Arial"/>
          <w:sz w:val="24"/>
          <w:szCs w:val="24"/>
        </w:rPr>
      </w:pPr>
      <w:r w:rsidRPr="00E133E9">
        <w:rPr>
          <w:rFonts w:ascii="Arial" w:hAnsi="Arial" w:cs="Arial"/>
          <w:sz w:val="24"/>
          <w:szCs w:val="24"/>
        </w:rPr>
        <w:t xml:space="preserve">IČ a DIČ objednatele a zhotovitele, jejich přesné názvy a sídlo, </w:t>
      </w:r>
    </w:p>
    <w:p w:rsidR="00FB7FC6" w:rsidRPr="00E133E9" w:rsidRDefault="00FB7FC6" w:rsidP="00FB7FC6">
      <w:pPr>
        <w:spacing w:after="0" w:line="240" w:lineRule="auto"/>
        <w:jc w:val="both"/>
        <w:rPr>
          <w:rFonts w:ascii="Arial" w:hAnsi="Arial" w:cs="Arial"/>
          <w:sz w:val="24"/>
          <w:szCs w:val="24"/>
        </w:rPr>
      </w:pPr>
    </w:p>
    <w:p w:rsidR="00DF38F7" w:rsidRDefault="00DF38F7" w:rsidP="00DF38F7">
      <w:pPr>
        <w:numPr>
          <w:ilvl w:val="0"/>
          <w:numId w:val="14"/>
        </w:numPr>
        <w:spacing w:after="0" w:line="240" w:lineRule="auto"/>
        <w:jc w:val="both"/>
        <w:rPr>
          <w:rFonts w:ascii="Arial" w:hAnsi="Arial" w:cs="Arial"/>
          <w:sz w:val="24"/>
          <w:szCs w:val="24"/>
        </w:rPr>
      </w:pPr>
      <w:r>
        <w:rPr>
          <w:rFonts w:ascii="Arial" w:hAnsi="Arial" w:cs="Arial"/>
          <w:sz w:val="24"/>
          <w:szCs w:val="24"/>
        </w:rPr>
        <w:t>Zhotovitel se zavazuje objednateli poskytnout dle níže uvedených podmínek tyto bankovní záruky:</w:t>
      </w:r>
    </w:p>
    <w:p w:rsidR="00DF38F7" w:rsidRDefault="00DF38F7" w:rsidP="00DF38F7">
      <w:pPr>
        <w:spacing w:after="0" w:line="240" w:lineRule="auto"/>
        <w:jc w:val="both"/>
        <w:rPr>
          <w:rFonts w:ascii="Arial" w:hAnsi="Arial" w:cs="Arial"/>
          <w:sz w:val="24"/>
          <w:szCs w:val="24"/>
        </w:rPr>
      </w:pPr>
    </w:p>
    <w:p w:rsidR="00DF38F7" w:rsidRPr="00FA1B59" w:rsidRDefault="00DF38F7" w:rsidP="00DF38F7">
      <w:pPr>
        <w:pStyle w:val="Smlouva-slo0"/>
        <w:widowControl w:val="0"/>
        <w:numPr>
          <w:ilvl w:val="1"/>
          <w:numId w:val="14"/>
        </w:numPr>
        <w:tabs>
          <w:tab w:val="clear" w:pos="1440"/>
        </w:tabs>
        <w:spacing w:before="40" w:after="40" w:line="240" w:lineRule="auto"/>
        <w:ind w:left="993" w:hanging="567"/>
        <w:rPr>
          <w:rFonts w:ascii="Arial" w:hAnsi="Arial" w:cs="Arial"/>
          <w:spacing w:val="-1"/>
          <w:u w:val="single"/>
        </w:rPr>
      </w:pPr>
      <w:r w:rsidRPr="00FA1B59">
        <w:rPr>
          <w:rFonts w:ascii="Arial" w:hAnsi="Arial"/>
          <w:u w:val="single"/>
          <w:lang w:eastAsia="en-US"/>
        </w:rPr>
        <w:t>Bankovní záruka po dobu realizace díla</w:t>
      </w:r>
    </w:p>
    <w:p w:rsidR="00DF38F7" w:rsidRPr="006A5952" w:rsidRDefault="00DF38F7" w:rsidP="00DF38F7">
      <w:pPr>
        <w:pStyle w:val="Smlouva-slo0"/>
        <w:widowControl w:val="0"/>
        <w:spacing w:before="40" w:after="40" w:line="240" w:lineRule="auto"/>
        <w:ind w:left="397"/>
        <w:rPr>
          <w:rFonts w:ascii="Arial" w:hAnsi="Arial" w:cs="Arial"/>
          <w:spacing w:val="-1"/>
        </w:rPr>
      </w:pPr>
      <w:r w:rsidRPr="006A5952">
        <w:rPr>
          <w:rFonts w:ascii="Arial" w:hAnsi="Arial"/>
        </w:rPr>
        <w:t xml:space="preserve">Bankovní záruka slouží k zajištění těchto podmínek: </w:t>
      </w:r>
      <w:r w:rsidRPr="006A5952">
        <w:rPr>
          <w:rFonts w:ascii="Arial" w:hAnsi="Arial" w:cs="Arial"/>
        </w:rPr>
        <w:t xml:space="preserve">zhotovitel podstatným způsobem neprovádí dílo v souladu s podmínkami smlouvy, neplní termíny provádění díla podle harmonogramu, nepředloží řádně a včas objednateli bankovní záruku za řádné a včasné odstraňování závad po celou dobu záruční lhůty nebo neuhradí objednateli nebo třetí straně způsobenou škodu či smluvní pokutu nebo jiný peněžitý závazek, k němuž je podle smlouvy povinen. </w:t>
      </w:r>
    </w:p>
    <w:p w:rsidR="00DF38F7" w:rsidRPr="006A5952" w:rsidRDefault="00DF38F7" w:rsidP="00DF38F7">
      <w:pPr>
        <w:pStyle w:val="Smlouva-slo0"/>
        <w:widowControl w:val="0"/>
        <w:spacing w:before="40" w:after="40" w:line="240" w:lineRule="auto"/>
        <w:ind w:left="397"/>
        <w:rPr>
          <w:rFonts w:ascii="Arial" w:hAnsi="Arial"/>
          <w:lang w:eastAsia="en-US"/>
        </w:rPr>
      </w:pPr>
      <w:r w:rsidRPr="006A5952">
        <w:rPr>
          <w:rFonts w:ascii="Arial" w:hAnsi="Arial"/>
          <w:lang w:eastAsia="en-US"/>
        </w:rPr>
        <w:t xml:space="preserve">Bankovní záruku po dobu realizace díla (originál záruční listiny vystavené bankou) předloží zhotovitel objednateli před podpisem smlouvy. Bankovní záruka po dobu realizace díla musí být neodvolatelná, bezpodmínečná (bez možnosti námitek banky), se závazkem její výplaty na první písemnou výzvu příkazce, </w:t>
      </w:r>
      <w:r w:rsidRPr="00560E45">
        <w:rPr>
          <w:rFonts w:ascii="Arial" w:hAnsi="Arial"/>
          <w:lang w:eastAsia="en-US"/>
        </w:rPr>
        <w:t xml:space="preserve">vystavená na částku </w:t>
      </w:r>
      <w:r w:rsidRPr="00560E45">
        <w:rPr>
          <w:rFonts w:ascii="Arial" w:hAnsi="Arial" w:cs="Arial"/>
        </w:rPr>
        <w:t>ve výši  5 % z ceny díla bez DPH</w:t>
      </w:r>
      <w:r w:rsidRPr="00560E45">
        <w:rPr>
          <w:rFonts w:ascii="Arial" w:hAnsi="Arial"/>
          <w:lang w:eastAsia="en-US"/>
        </w:rPr>
        <w:t>. Bankovní záruka po dobu</w:t>
      </w:r>
      <w:r w:rsidRPr="006A5952">
        <w:rPr>
          <w:rFonts w:ascii="Arial" w:hAnsi="Arial"/>
          <w:lang w:eastAsia="en-US"/>
        </w:rPr>
        <w:t xml:space="preserve"> realizace díla bude platná minimálně do  termínu ukončení stavby. </w:t>
      </w:r>
    </w:p>
    <w:p w:rsidR="00DF38F7" w:rsidRPr="006A5952" w:rsidRDefault="00DF38F7" w:rsidP="00DF38F7">
      <w:pPr>
        <w:pStyle w:val="Smlouva-slo0"/>
        <w:widowControl w:val="0"/>
        <w:spacing w:before="40" w:after="40" w:line="240" w:lineRule="auto"/>
        <w:ind w:left="397"/>
        <w:rPr>
          <w:rFonts w:ascii="Arial" w:hAnsi="Arial" w:cs="Arial"/>
          <w:spacing w:val="-1"/>
        </w:rPr>
      </w:pPr>
      <w:r w:rsidRPr="006A5952">
        <w:rPr>
          <w:rFonts w:ascii="Arial" w:hAnsi="Arial"/>
          <w:lang w:eastAsia="en-US"/>
        </w:rPr>
        <w:t>Bankovní záruka po dobu realizace díla zajišťuje splnění povinností zhotovitele dle této smlouvy v rozsahu:</w:t>
      </w:r>
    </w:p>
    <w:p w:rsidR="00DF38F7" w:rsidRPr="006A5952" w:rsidRDefault="00DF38F7" w:rsidP="00DF38F7">
      <w:pPr>
        <w:pStyle w:val="Nadpis1"/>
        <w:spacing w:before="0"/>
        <w:ind w:left="709"/>
        <w:jc w:val="both"/>
        <w:rPr>
          <w:rFonts w:ascii="Arial" w:hAnsi="Arial"/>
          <w:b w:val="0"/>
          <w:sz w:val="24"/>
          <w:szCs w:val="24"/>
        </w:rPr>
      </w:pPr>
      <w:r w:rsidRPr="006A5952">
        <w:rPr>
          <w:rFonts w:ascii="Arial" w:hAnsi="Arial"/>
          <w:b w:val="0"/>
          <w:sz w:val="24"/>
          <w:szCs w:val="24"/>
        </w:rPr>
        <w:t>-</w:t>
      </w:r>
      <w:r w:rsidRPr="006A5952">
        <w:rPr>
          <w:rFonts w:ascii="Arial" w:hAnsi="Arial"/>
          <w:b w:val="0"/>
          <w:sz w:val="24"/>
          <w:szCs w:val="24"/>
        </w:rPr>
        <w:tab/>
        <w:t>povinnost zaplatit objednateli částku, jejíž splatnost vznikla dle této smlouvy,</w:t>
      </w:r>
      <w:r>
        <w:rPr>
          <w:rFonts w:ascii="Arial" w:hAnsi="Arial"/>
          <w:b w:val="0"/>
          <w:sz w:val="24"/>
          <w:szCs w:val="24"/>
        </w:rPr>
        <w:t xml:space="preserve"> </w:t>
      </w:r>
      <w:r w:rsidRPr="006A5952">
        <w:rPr>
          <w:rFonts w:ascii="Arial" w:hAnsi="Arial"/>
          <w:b w:val="0"/>
          <w:sz w:val="24"/>
          <w:szCs w:val="24"/>
        </w:rPr>
        <w:t>zejména povinnost zaplatit smluvní sankce a pokuty nebo náhradu škody,</w:t>
      </w:r>
    </w:p>
    <w:p w:rsidR="00DF38F7" w:rsidRPr="006A5952" w:rsidRDefault="00DF38F7" w:rsidP="00DF38F7">
      <w:pPr>
        <w:pStyle w:val="Nadpis1"/>
        <w:spacing w:before="0"/>
        <w:ind w:left="720"/>
        <w:jc w:val="both"/>
        <w:rPr>
          <w:rFonts w:ascii="Arial" w:hAnsi="Arial"/>
          <w:b w:val="0"/>
          <w:sz w:val="24"/>
          <w:szCs w:val="24"/>
        </w:rPr>
      </w:pPr>
      <w:r w:rsidRPr="006A5952">
        <w:rPr>
          <w:rFonts w:ascii="Arial" w:hAnsi="Arial"/>
          <w:b w:val="0"/>
          <w:sz w:val="24"/>
          <w:szCs w:val="24"/>
        </w:rPr>
        <w:t>-</w:t>
      </w:r>
      <w:r w:rsidRPr="006A5952">
        <w:rPr>
          <w:rFonts w:ascii="Arial" w:hAnsi="Arial"/>
          <w:b w:val="0"/>
          <w:sz w:val="24"/>
          <w:szCs w:val="24"/>
        </w:rPr>
        <w:tab/>
        <w:t>povinnost provádět dílo řádně, za podmínek sjednaných v této smlouvě</w:t>
      </w:r>
      <w:r>
        <w:rPr>
          <w:rFonts w:ascii="Arial" w:hAnsi="Arial"/>
          <w:b w:val="0"/>
          <w:sz w:val="24"/>
          <w:szCs w:val="24"/>
        </w:rPr>
        <w:t>.</w:t>
      </w:r>
    </w:p>
    <w:p w:rsidR="00DF38F7" w:rsidRPr="006A5952" w:rsidRDefault="00DF38F7" w:rsidP="00DF38F7">
      <w:pPr>
        <w:pStyle w:val="Nadpis1"/>
        <w:spacing w:before="0"/>
        <w:ind w:left="1418" w:hanging="698"/>
        <w:jc w:val="both"/>
        <w:rPr>
          <w:rFonts w:ascii="Arial" w:hAnsi="Arial"/>
          <w:b w:val="0"/>
          <w:sz w:val="24"/>
          <w:szCs w:val="24"/>
        </w:rPr>
      </w:pPr>
    </w:p>
    <w:p w:rsidR="00DF38F7" w:rsidRPr="006A5952" w:rsidRDefault="00DF38F7" w:rsidP="00DF38F7">
      <w:pPr>
        <w:pStyle w:val="Nadpis1"/>
        <w:spacing w:before="0" w:line="240" w:lineRule="auto"/>
        <w:ind w:left="709"/>
        <w:jc w:val="both"/>
        <w:rPr>
          <w:rFonts w:ascii="Arial" w:hAnsi="Arial"/>
          <w:b w:val="0"/>
          <w:sz w:val="24"/>
          <w:szCs w:val="24"/>
        </w:rPr>
      </w:pPr>
      <w:r w:rsidRPr="006A5952">
        <w:rPr>
          <w:rFonts w:ascii="Arial" w:hAnsi="Arial"/>
          <w:b w:val="0"/>
          <w:sz w:val="24"/>
          <w:szCs w:val="24"/>
        </w:rPr>
        <w:t xml:space="preserve">Objednatel je oprávněn čerpat bankovní záruku po dobu realizace díla v plném rozsahu. Objednatel je oprávněn čerpat záruku ihned po předchozím písemném oznámení zhotoviteli z jakého důvodu a v jaké výši záruku bude čerpat.  </w:t>
      </w:r>
    </w:p>
    <w:p w:rsidR="00DF38F7" w:rsidRPr="0082135B" w:rsidRDefault="00DF38F7" w:rsidP="00DF38F7">
      <w:pPr>
        <w:pStyle w:val="Nadpis1"/>
        <w:keepNext w:val="0"/>
        <w:widowControl w:val="0"/>
        <w:spacing w:line="240" w:lineRule="auto"/>
        <w:ind w:left="709"/>
        <w:jc w:val="both"/>
        <w:rPr>
          <w:rFonts w:ascii="Arial" w:hAnsi="Arial"/>
          <w:b w:val="0"/>
          <w:sz w:val="24"/>
          <w:szCs w:val="24"/>
        </w:rPr>
      </w:pPr>
      <w:r w:rsidRPr="0082135B">
        <w:rPr>
          <w:rFonts w:ascii="Arial" w:hAnsi="Arial"/>
          <w:b w:val="0"/>
          <w:sz w:val="24"/>
          <w:szCs w:val="24"/>
        </w:rPr>
        <w:t xml:space="preserve">Objednatel vrátí zhotoviteli Bankovní záruku po dobu realizace díla do 15 dnů poté, co obdržel Kolaudační souhlas a byly vyrovnány všechny závazky zhotovitele, na něž se vztahuje Bankovní záruka po dobu realizace díla. </w:t>
      </w:r>
    </w:p>
    <w:p w:rsidR="00DF38F7" w:rsidRDefault="00DF38F7" w:rsidP="00DF38F7">
      <w:pPr>
        <w:spacing w:after="0" w:line="240" w:lineRule="auto"/>
        <w:jc w:val="both"/>
        <w:rPr>
          <w:rFonts w:ascii="Arial" w:hAnsi="Arial" w:cs="Arial"/>
          <w:sz w:val="24"/>
          <w:szCs w:val="24"/>
        </w:rPr>
      </w:pPr>
    </w:p>
    <w:p w:rsidR="00DF38F7" w:rsidRPr="00FA1B59" w:rsidRDefault="00DF38F7" w:rsidP="009D76BF">
      <w:pPr>
        <w:spacing w:after="0" w:line="240" w:lineRule="auto"/>
        <w:ind w:left="426"/>
        <w:jc w:val="both"/>
        <w:rPr>
          <w:rFonts w:ascii="Arial" w:hAnsi="Arial" w:cs="Arial"/>
          <w:sz w:val="24"/>
          <w:szCs w:val="24"/>
          <w:u w:val="single"/>
        </w:rPr>
      </w:pPr>
      <w:r w:rsidRPr="00FA1B59">
        <w:rPr>
          <w:rFonts w:ascii="Arial" w:hAnsi="Arial" w:cs="Arial"/>
          <w:sz w:val="24"/>
          <w:szCs w:val="24"/>
          <w:u w:val="single"/>
        </w:rPr>
        <w:t>b) Bankovní záruka za odstranění vad díla v záruční době</w:t>
      </w:r>
    </w:p>
    <w:p w:rsidR="00DF38F7" w:rsidRDefault="00DF38F7" w:rsidP="009D76BF">
      <w:pPr>
        <w:spacing w:after="0" w:line="240" w:lineRule="auto"/>
        <w:ind w:left="426"/>
        <w:jc w:val="both"/>
        <w:rPr>
          <w:rFonts w:ascii="Arial" w:hAnsi="Arial" w:cs="Arial"/>
          <w:sz w:val="24"/>
          <w:szCs w:val="24"/>
        </w:rPr>
      </w:pPr>
      <w:r w:rsidRPr="00560E45">
        <w:rPr>
          <w:rFonts w:ascii="Arial" w:hAnsi="Arial" w:cs="Arial"/>
          <w:sz w:val="24"/>
          <w:szCs w:val="24"/>
        </w:rPr>
        <w:t xml:space="preserve">Bankovní záruka bude vystavena ke dni předání a převzetí stavby, která bude odpovídat výši hodnoty </w:t>
      </w:r>
      <w:r w:rsidR="00A53F2C">
        <w:rPr>
          <w:rFonts w:ascii="Arial" w:hAnsi="Arial" w:cs="Arial"/>
          <w:sz w:val="24"/>
          <w:szCs w:val="24"/>
        </w:rPr>
        <w:t>1</w:t>
      </w:r>
      <w:r w:rsidRPr="00560E45">
        <w:rPr>
          <w:rFonts w:ascii="Arial" w:hAnsi="Arial" w:cs="Arial"/>
          <w:sz w:val="24"/>
          <w:szCs w:val="24"/>
        </w:rPr>
        <w:t xml:space="preserve"> % z ceny díla (z konečné celkové ceny bez DPH) s platností v délce 60 měsíců</w:t>
      </w:r>
      <w:r w:rsidR="005C0403" w:rsidRPr="00560E45">
        <w:rPr>
          <w:rFonts w:ascii="Arial" w:hAnsi="Arial" w:cs="Arial"/>
          <w:sz w:val="24"/>
          <w:szCs w:val="24"/>
        </w:rPr>
        <w:t>,</w:t>
      </w:r>
      <w:r w:rsidRPr="00560E45">
        <w:rPr>
          <w:rFonts w:ascii="Arial" w:hAnsi="Arial" w:cs="Arial"/>
          <w:sz w:val="24"/>
          <w:szCs w:val="24"/>
        </w:rPr>
        <w:t xml:space="preserve"> přičemž tato lhůta začne běžet ode dne předání a převzetí kompletního díla bez vad a nedodělků. Tato bankovní záruka bude</w:t>
      </w:r>
      <w:r w:rsidRPr="009F7E27">
        <w:rPr>
          <w:rFonts w:ascii="Arial" w:hAnsi="Arial" w:cs="Arial"/>
          <w:sz w:val="24"/>
          <w:szCs w:val="24"/>
        </w:rPr>
        <w:t xml:space="preserve"> sloužit ke krytí rizik vyplývajících z případného zhotovitelova neplnění jeho povinností plynoucích ze záruk za jakost díla poskytnutých zhotovitelem ve smyslu čl. XIV. a XV. V tomto smyslu může být bankovní záruka použita na náklady spojené s odstraněním vad díla, pokud je neodstraní zhotovitel v souladu s touto smlouvou, popřípadě na náhradu škody vzniklé v důsledku vad díla či smluvní pokuty za prodlení s odstraněním vad díla.</w:t>
      </w:r>
      <w:r w:rsidRPr="00490CC6">
        <w:rPr>
          <w:rFonts w:ascii="Arial" w:hAnsi="Arial" w:cs="Arial"/>
          <w:sz w:val="24"/>
          <w:szCs w:val="24"/>
        </w:rPr>
        <w:t xml:space="preserve"> </w:t>
      </w:r>
      <w:r w:rsidR="00A53F2C">
        <w:rPr>
          <w:rFonts w:ascii="Arial" w:hAnsi="Arial" w:cs="Arial"/>
          <w:sz w:val="24"/>
          <w:szCs w:val="24"/>
        </w:rPr>
        <w:t xml:space="preserve"> </w:t>
      </w:r>
    </w:p>
    <w:p w:rsidR="00DF38F7" w:rsidRDefault="00DF38F7" w:rsidP="00FB7FC6">
      <w:pPr>
        <w:spacing w:after="0" w:line="240" w:lineRule="auto"/>
        <w:jc w:val="both"/>
        <w:rPr>
          <w:rFonts w:ascii="Arial" w:hAnsi="Arial" w:cs="Arial"/>
          <w:sz w:val="24"/>
          <w:szCs w:val="24"/>
        </w:rPr>
      </w:pPr>
    </w:p>
    <w:p w:rsidR="00D866DB" w:rsidRPr="009F7E27" w:rsidRDefault="00D866DB" w:rsidP="00D866DB">
      <w:pPr>
        <w:numPr>
          <w:ilvl w:val="0"/>
          <w:numId w:val="14"/>
        </w:numPr>
        <w:spacing w:after="0" w:line="240" w:lineRule="auto"/>
        <w:jc w:val="both"/>
        <w:rPr>
          <w:rFonts w:ascii="Arial" w:hAnsi="Arial" w:cs="Arial"/>
          <w:sz w:val="24"/>
          <w:szCs w:val="24"/>
        </w:rPr>
      </w:pPr>
      <w:r w:rsidRPr="009F7E27">
        <w:rPr>
          <w:rFonts w:ascii="Arial" w:hAnsi="Arial" w:cs="Arial"/>
          <w:sz w:val="24"/>
          <w:szCs w:val="24"/>
        </w:rPr>
        <w:t xml:space="preserve">Dílčí faktury a konečná faktura budou zpracovány v souladu s platnou právní úpravou. </w:t>
      </w:r>
    </w:p>
    <w:p w:rsidR="00D866DB" w:rsidRPr="00E133E9" w:rsidRDefault="00D866DB" w:rsidP="00D866DB">
      <w:pPr>
        <w:numPr>
          <w:ilvl w:val="0"/>
          <w:numId w:val="14"/>
        </w:numPr>
        <w:spacing w:after="0" w:line="240" w:lineRule="auto"/>
        <w:jc w:val="both"/>
        <w:rPr>
          <w:rFonts w:ascii="Arial" w:hAnsi="Arial" w:cs="Arial"/>
          <w:sz w:val="24"/>
          <w:szCs w:val="24"/>
        </w:rPr>
      </w:pPr>
      <w:r w:rsidRPr="009F7E27">
        <w:rPr>
          <w:rFonts w:ascii="Arial" w:hAnsi="Arial" w:cs="Arial"/>
          <w:sz w:val="24"/>
          <w:szCs w:val="24"/>
        </w:rPr>
        <w:t>Nebude-li faktura obsahovat některou povinnou nebo dohodnutou náležitost, bude chybně vyúčtována cena nebo DPH, je objednatel oprávněn fakturu před uplynutím lhůty splatnosti vrátit druhé smluvní straně k provedení opravy. Ve vrácené faktuře</w:t>
      </w:r>
      <w:r w:rsidRPr="00E133E9">
        <w:rPr>
          <w:rFonts w:ascii="Arial" w:hAnsi="Arial" w:cs="Arial"/>
          <w:sz w:val="24"/>
          <w:szCs w:val="24"/>
        </w:rPr>
        <w:t xml:space="preserve"> vyznačí důvod vrácení. Zhotovitel provede opravu vystavením nové faktury. Od doby odeslání vadné faktury přestává běžet původní lhůta splatnosti. Celá lhůta splatnosti běží opět ode dne doručení nově vyhotovené faktury objednateli.</w:t>
      </w:r>
    </w:p>
    <w:p w:rsidR="00D866DB" w:rsidRPr="00E133E9" w:rsidRDefault="00D866DB" w:rsidP="00D866DB">
      <w:pPr>
        <w:numPr>
          <w:ilvl w:val="0"/>
          <w:numId w:val="14"/>
        </w:numPr>
        <w:spacing w:after="0" w:line="240" w:lineRule="auto"/>
        <w:jc w:val="both"/>
        <w:rPr>
          <w:rFonts w:ascii="Arial" w:hAnsi="Arial" w:cs="Arial"/>
          <w:sz w:val="24"/>
          <w:szCs w:val="24"/>
        </w:rPr>
      </w:pPr>
      <w:r w:rsidRPr="00E133E9">
        <w:rPr>
          <w:rFonts w:ascii="Arial" w:hAnsi="Arial" w:cs="Arial"/>
          <w:sz w:val="24"/>
          <w:szCs w:val="24"/>
        </w:rPr>
        <w:t>Objednatel je oprávněn pozastavit financování v případě, že zhotovitel bezdůvodně přeruší práce nebo práce provádí v rozporu s projektovou dokumentací.</w:t>
      </w:r>
    </w:p>
    <w:p w:rsidR="00D866DB" w:rsidRPr="00E133E9" w:rsidRDefault="00D866DB" w:rsidP="00D866DB">
      <w:pPr>
        <w:numPr>
          <w:ilvl w:val="0"/>
          <w:numId w:val="14"/>
        </w:numPr>
        <w:spacing w:after="0" w:line="240" w:lineRule="auto"/>
        <w:jc w:val="both"/>
        <w:rPr>
          <w:rFonts w:ascii="Arial" w:hAnsi="Arial" w:cs="Arial"/>
          <w:sz w:val="24"/>
          <w:szCs w:val="24"/>
        </w:rPr>
      </w:pPr>
      <w:r w:rsidRPr="00E133E9">
        <w:rPr>
          <w:rFonts w:ascii="Arial" w:hAnsi="Arial" w:cs="Arial"/>
          <w:sz w:val="24"/>
          <w:szCs w:val="24"/>
        </w:rPr>
        <w:t>Objednatel je oprávněn přerušit plnění smlouvy s ohledem na svou finanční situaci. O této skutečnosti bude zhotovitel neprodleně po zjištění informován a bude dohodnut další postup plnění smluvních závazků včetně nutných úprav smluvních vztahů.</w:t>
      </w:r>
    </w:p>
    <w:p w:rsidR="00D866DB" w:rsidRPr="00E133E9" w:rsidRDefault="00D866DB" w:rsidP="00D866DB">
      <w:pPr>
        <w:numPr>
          <w:ilvl w:val="0"/>
          <w:numId w:val="14"/>
        </w:numPr>
        <w:spacing w:after="0" w:line="240" w:lineRule="auto"/>
        <w:jc w:val="both"/>
        <w:rPr>
          <w:rFonts w:ascii="Arial" w:hAnsi="Arial" w:cs="Arial"/>
          <w:sz w:val="24"/>
          <w:szCs w:val="24"/>
        </w:rPr>
      </w:pPr>
      <w:r w:rsidRPr="00E133E9">
        <w:rPr>
          <w:rFonts w:ascii="Arial" w:hAnsi="Arial" w:cs="Arial"/>
          <w:sz w:val="24"/>
          <w:szCs w:val="24"/>
        </w:rPr>
        <w:t>Objednatel je oprávněn provést kontrolu vyfakturovaných prací a činností. Zhotovitel je povinen oprávněným zástupcům objednatele provedení kontroly umožnit.</w:t>
      </w:r>
    </w:p>
    <w:p w:rsidR="00D866DB" w:rsidRPr="00E133E9" w:rsidRDefault="00D866DB" w:rsidP="00D866DB">
      <w:pPr>
        <w:numPr>
          <w:ilvl w:val="0"/>
          <w:numId w:val="14"/>
        </w:numPr>
        <w:spacing w:after="0" w:line="240" w:lineRule="auto"/>
        <w:jc w:val="both"/>
        <w:rPr>
          <w:rFonts w:ascii="Arial" w:hAnsi="Arial" w:cs="Arial"/>
          <w:sz w:val="24"/>
          <w:szCs w:val="24"/>
        </w:rPr>
      </w:pPr>
      <w:r w:rsidRPr="00E133E9">
        <w:rPr>
          <w:rFonts w:ascii="Arial" w:hAnsi="Arial" w:cs="Arial"/>
          <w:sz w:val="24"/>
          <w:szCs w:val="24"/>
        </w:rPr>
        <w:t>Doručení faktury se provede osobně proti podpisu zmocněné osoby nebo jako doporučené psaní prostřednictvím pošty.</w:t>
      </w:r>
    </w:p>
    <w:p w:rsidR="00D866DB" w:rsidRPr="00E133E9" w:rsidRDefault="00D866DB" w:rsidP="00D866DB">
      <w:pPr>
        <w:numPr>
          <w:ilvl w:val="0"/>
          <w:numId w:val="14"/>
        </w:numPr>
        <w:spacing w:after="0" w:line="240" w:lineRule="auto"/>
        <w:jc w:val="both"/>
        <w:rPr>
          <w:rFonts w:ascii="Arial" w:hAnsi="Arial" w:cs="Arial"/>
          <w:sz w:val="24"/>
          <w:szCs w:val="24"/>
        </w:rPr>
      </w:pPr>
      <w:r w:rsidRPr="00E133E9">
        <w:rPr>
          <w:rFonts w:ascii="Arial" w:hAnsi="Arial" w:cs="Arial"/>
          <w:sz w:val="24"/>
          <w:szCs w:val="24"/>
        </w:rPr>
        <w:t>Strany se dohodly, že platba bude provedena na číslo účtu uvedené zhotovitelem ve faktuře bez ohledu na číslo účtu uvedené v čl. I. smlouvy.</w:t>
      </w:r>
    </w:p>
    <w:p w:rsidR="00D866DB" w:rsidRPr="00E133E9" w:rsidRDefault="00D866DB" w:rsidP="00D866DB">
      <w:pPr>
        <w:numPr>
          <w:ilvl w:val="0"/>
          <w:numId w:val="14"/>
        </w:numPr>
        <w:spacing w:after="0" w:line="240" w:lineRule="auto"/>
        <w:jc w:val="both"/>
        <w:rPr>
          <w:rFonts w:ascii="Arial" w:hAnsi="Arial" w:cs="Arial"/>
          <w:sz w:val="24"/>
          <w:szCs w:val="24"/>
        </w:rPr>
      </w:pPr>
      <w:r w:rsidRPr="00E133E9">
        <w:rPr>
          <w:rFonts w:ascii="Arial" w:hAnsi="Arial" w:cs="Arial"/>
          <w:sz w:val="24"/>
          <w:szCs w:val="24"/>
        </w:rPr>
        <w:t>Povinnost zaplatit je splněna dnem odepsání příslušné částky z účtu objednatele.</w:t>
      </w:r>
    </w:p>
    <w:p w:rsidR="00D866DB" w:rsidRDefault="00D866DB" w:rsidP="00D866DB">
      <w:pPr>
        <w:pStyle w:val="Smlouva2"/>
        <w:rPr>
          <w:rFonts w:ascii="Arial" w:hAnsi="Arial" w:cs="Arial"/>
        </w:rPr>
      </w:pPr>
    </w:p>
    <w:p w:rsidR="001A34A8" w:rsidRDefault="001A34A8" w:rsidP="00D866DB">
      <w:pPr>
        <w:pStyle w:val="Smlouva2"/>
        <w:rPr>
          <w:rFonts w:ascii="Arial" w:hAnsi="Arial" w:cs="Arial"/>
        </w:rPr>
      </w:pPr>
    </w:p>
    <w:p w:rsidR="001A34A8" w:rsidRDefault="001A34A8" w:rsidP="00D866DB">
      <w:pPr>
        <w:pStyle w:val="Smlouva2"/>
        <w:rPr>
          <w:rFonts w:ascii="Arial" w:hAnsi="Arial" w:cs="Arial"/>
        </w:rPr>
      </w:pPr>
    </w:p>
    <w:p w:rsidR="001A34A8" w:rsidRPr="00E133E9" w:rsidRDefault="001A34A8" w:rsidP="00D866DB">
      <w:pPr>
        <w:pStyle w:val="Smlouva2"/>
        <w:rPr>
          <w:rFonts w:ascii="Arial" w:hAnsi="Arial" w:cs="Arial"/>
        </w:rPr>
      </w:pPr>
    </w:p>
    <w:p w:rsidR="00D866DB" w:rsidRPr="00E133E9" w:rsidRDefault="00D866DB" w:rsidP="00D866DB">
      <w:pPr>
        <w:pStyle w:val="Smlouva2"/>
        <w:rPr>
          <w:rFonts w:ascii="Arial" w:hAnsi="Arial" w:cs="Arial"/>
        </w:rPr>
      </w:pPr>
      <w:r w:rsidRPr="00E133E9">
        <w:rPr>
          <w:rFonts w:ascii="Arial" w:hAnsi="Arial" w:cs="Arial"/>
        </w:rPr>
        <w:t>IX.</w:t>
      </w:r>
    </w:p>
    <w:p w:rsidR="00D866DB" w:rsidRDefault="00D866DB" w:rsidP="00D866DB">
      <w:pPr>
        <w:pStyle w:val="Smlouva2"/>
        <w:rPr>
          <w:rFonts w:ascii="Arial" w:hAnsi="Arial" w:cs="Arial"/>
        </w:rPr>
      </w:pPr>
      <w:r w:rsidRPr="00E133E9">
        <w:rPr>
          <w:rFonts w:ascii="Arial" w:hAnsi="Arial" w:cs="Arial"/>
        </w:rPr>
        <w:t>Jakost díla</w:t>
      </w:r>
    </w:p>
    <w:p w:rsidR="0085599A" w:rsidRPr="00E133E9" w:rsidRDefault="0085599A" w:rsidP="00D866DB">
      <w:pPr>
        <w:pStyle w:val="Smlouva2"/>
        <w:rPr>
          <w:rFonts w:ascii="Arial" w:hAnsi="Arial" w:cs="Arial"/>
        </w:rPr>
      </w:pPr>
    </w:p>
    <w:p w:rsidR="00D866DB" w:rsidRPr="00E133E9" w:rsidRDefault="00D866DB"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lastRenderedPageBreak/>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předané projektové dokumentaci citované v čl. III odst. </w:t>
      </w:r>
      <w:r w:rsidR="00E973E8">
        <w:rPr>
          <w:rFonts w:ascii="Arial" w:hAnsi="Arial" w:cs="Arial"/>
          <w:sz w:val="24"/>
          <w:szCs w:val="24"/>
        </w:rPr>
        <w:t>2</w:t>
      </w:r>
      <w:r w:rsidRPr="00E133E9">
        <w:rPr>
          <w:rFonts w:ascii="Arial" w:hAnsi="Arial" w:cs="Arial"/>
          <w:sz w:val="24"/>
          <w:szCs w:val="24"/>
        </w:rPr>
        <w:t xml:space="preserve"> této smlouvy a této smlouvě. K tomu se zhotovitel zavazuje použít výhradně materiály a konstrukce, vyhovující požadavkům kladeným na jakost a mající prohlášení o shodě dle zákona č. 22/1997 Sb., o technických požadavcích na výrobky.</w:t>
      </w:r>
    </w:p>
    <w:p w:rsidR="00D866DB" w:rsidRPr="00E133E9" w:rsidRDefault="00D866DB"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Zhotovitel je povinen postupovat při provádění díla v souladu s platnými právními předpisy souvisejícími s výstavbou, podle schválených technologických postupů stanovených platnými českými a evropskými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D866DB" w:rsidRPr="00E133E9" w:rsidRDefault="00D866DB"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vykonavatelem inženýrsko-investorské činnosti a objednatelem.</w:t>
      </w:r>
    </w:p>
    <w:p w:rsidR="00D866DB" w:rsidRPr="00E133E9" w:rsidRDefault="00D866DB"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Jakost dodávaných materiálů a konstrukcí bude dokladována předepsaným způsobem při kontrolních prohlídkách a při předání a převzetí díla nebo jeho části.</w:t>
      </w:r>
    </w:p>
    <w:p w:rsidR="00D866DB" w:rsidRPr="00E133E9" w:rsidRDefault="00D866DB"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D866DB" w:rsidRDefault="00D866DB"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Zhotovitel je povinen zajistit včasné odborné provedení všech zkoušek předepsaných platnými českými a evropskými technickými normami, bezpečnostními předpisy nebo vyžádaných od příslušných kompetentních orgánů, a to za účasti objednatele.</w:t>
      </w:r>
    </w:p>
    <w:p w:rsidR="003831B9" w:rsidRDefault="003831B9" w:rsidP="003831B9">
      <w:pPr>
        <w:spacing w:after="0" w:line="240" w:lineRule="auto"/>
        <w:jc w:val="both"/>
        <w:rPr>
          <w:rFonts w:ascii="Arial" w:hAnsi="Arial" w:cs="Arial"/>
          <w:sz w:val="24"/>
          <w:szCs w:val="24"/>
        </w:rPr>
      </w:pPr>
    </w:p>
    <w:p w:rsidR="003831B9" w:rsidRPr="00E133E9" w:rsidRDefault="003831B9" w:rsidP="003831B9">
      <w:pPr>
        <w:spacing w:after="0" w:line="240" w:lineRule="auto"/>
        <w:jc w:val="both"/>
        <w:rPr>
          <w:rFonts w:ascii="Arial" w:hAnsi="Arial" w:cs="Arial"/>
          <w:sz w:val="24"/>
          <w:szCs w:val="24"/>
        </w:rPr>
      </w:pPr>
    </w:p>
    <w:p w:rsidR="00D866DB" w:rsidRPr="00E133E9" w:rsidRDefault="00D866DB" w:rsidP="00D866DB">
      <w:pPr>
        <w:spacing w:after="0" w:line="240" w:lineRule="auto"/>
        <w:jc w:val="center"/>
        <w:rPr>
          <w:rFonts w:ascii="Arial" w:hAnsi="Arial" w:cs="Arial"/>
          <w:b/>
          <w:sz w:val="24"/>
          <w:szCs w:val="24"/>
        </w:rPr>
      </w:pPr>
    </w:p>
    <w:p w:rsidR="00D866DB" w:rsidRPr="00E133E9" w:rsidRDefault="00D866DB" w:rsidP="00D866DB">
      <w:pPr>
        <w:spacing w:after="0" w:line="240" w:lineRule="auto"/>
        <w:jc w:val="center"/>
        <w:rPr>
          <w:rFonts w:ascii="Arial" w:hAnsi="Arial" w:cs="Arial"/>
          <w:b/>
          <w:sz w:val="24"/>
          <w:szCs w:val="24"/>
        </w:rPr>
      </w:pPr>
      <w:r w:rsidRPr="00E133E9">
        <w:rPr>
          <w:rFonts w:ascii="Arial" w:hAnsi="Arial" w:cs="Arial"/>
          <w:b/>
          <w:sz w:val="24"/>
          <w:szCs w:val="24"/>
        </w:rPr>
        <w:t>X.</w:t>
      </w:r>
    </w:p>
    <w:p w:rsidR="00D866DB" w:rsidRPr="00E133E9" w:rsidRDefault="00D866DB" w:rsidP="00D866DB">
      <w:pPr>
        <w:pStyle w:val="Nadpis7"/>
        <w:spacing w:before="0" w:after="0"/>
        <w:jc w:val="center"/>
        <w:rPr>
          <w:rFonts w:ascii="Arial" w:hAnsi="Arial" w:cs="Arial"/>
        </w:rPr>
      </w:pPr>
      <w:r w:rsidRPr="00E133E9">
        <w:rPr>
          <w:rFonts w:ascii="Arial" w:hAnsi="Arial" w:cs="Arial"/>
          <w:b/>
        </w:rPr>
        <w:t>Staveniště</w:t>
      </w:r>
    </w:p>
    <w:p w:rsidR="00D866DB" w:rsidRPr="00E133E9" w:rsidRDefault="00D866DB" w:rsidP="00D866DB">
      <w:pPr>
        <w:pStyle w:val="Smlouva-slo0"/>
        <w:widowControl w:val="0"/>
        <w:numPr>
          <w:ilvl w:val="0"/>
          <w:numId w:val="16"/>
        </w:numPr>
        <w:spacing w:before="0" w:line="240" w:lineRule="auto"/>
        <w:rPr>
          <w:rFonts w:ascii="Arial" w:hAnsi="Arial" w:cs="Arial"/>
        </w:rPr>
      </w:pPr>
      <w:r w:rsidRPr="00E133E9">
        <w:rPr>
          <w:rFonts w:ascii="Arial" w:hAnsi="Arial" w:cs="Arial"/>
        </w:rPr>
        <w:t>Objednatel předá zhotoviteli staveniště na podkladě písemného zápisu prosté práv a závazků třetích osob.</w:t>
      </w:r>
    </w:p>
    <w:p w:rsidR="00D866DB" w:rsidRPr="00E133E9" w:rsidRDefault="00D866DB" w:rsidP="00D866DB">
      <w:pPr>
        <w:pStyle w:val="Smlouva-slo0"/>
        <w:widowControl w:val="0"/>
        <w:numPr>
          <w:ilvl w:val="0"/>
          <w:numId w:val="16"/>
        </w:numPr>
        <w:spacing w:before="0" w:line="240" w:lineRule="auto"/>
        <w:rPr>
          <w:rFonts w:ascii="Arial" w:hAnsi="Arial" w:cs="Arial"/>
        </w:rPr>
      </w:pPr>
      <w:r w:rsidRPr="00E133E9">
        <w:rPr>
          <w:rFonts w:ascii="Arial" w:hAnsi="Arial" w:cs="Arial"/>
        </w:rPr>
        <w:t>Zápis o předání a převzetí staveniště musí obsahovat zejména tyto údaje:</w:t>
      </w:r>
    </w:p>
    <w:p w:rsidR="00D866DB" w:rsidRPr="00E133E9" w:rsidRDefault="00D866DB" w:rsidP="00A51112">
      <w:pPr>
        <w:pStyle w:val="Smlouva-slo0"/>
        <w:widowControl w:val="0"/>
        <w:tabs>
          <w:tab w:val="left" w:pos="400"/>
        </w:tabs>
        <w:spacing w:before="0" w:line="240" w:lineRule="auto"/>
        <w:ind w:left="426"/>
        <w:rPr>
          <w:rFonts w:ascii="Arial" w:hAnsi="Arial" w:cs="Arial"/>
        </w:rPr>
      </w:pPr>
      <w:r w:rsidRPr="00E133E9">
        <w:rPr>
          <w:rFonts w:ascii="Arial" w:hAnsi="Arial" w:cs="Arial"/>
        </w:rPr>
        <w:t>a) vymezení prostoru stavby, včetně určení přístupových cest a vstupů na staveniště</w:t>
      </w:r>
    </w:p>
    <w:p w:rsidR="00D866DB" w:rsidRPr="00E133E9" w:rsidRDefault="00D866DB" w:rsidP="00D866DB">
      <w:pPr>
        <w:pStyle w:val="Smlouva-slo0"/>
        <w:widowControl w:val="0"/>
        <w:tabs>
          <w:tab w:val="left" w:pos="400"/>
        </w:tabs>
        <w:spacing w:before="0" w:line="240" w:lineRule="auto"/>
        <w:ind w:left="426" w:hanging="426"/>
        <w:rPr>
          <w:rFonts w:ascii="Arial" w:hAnsi="Arial" w:cs="Arial"/>
        </w:rPr>
      </w:pPr>
      <w:r w:rsidRPr="00E133E9">
        <w:rPr>
          <w:rFonts w:ascii="Arial" w:hAnsi="Arial" w:cs="Arial"/>
        </w:rPr>
        <w:lastRenderedPageBreak/>
        <w:tab/>
        <w:t>b) určení prostoru pro odstavení strojů a uložení zařízení použitých k provedení stavebních prací</w:t>
      </w:r>
    </w:p>
    <w:p w:rsidR="00D866DB" w:rsidRPr="00DD348A" w:rsidRDefault="00D866DB" w:rsidP="00D866DB">
      <w:pPr>
        <w:pStyle w:val="Smlouva-slo0"/>
        <w:widowControl w:val="0"/>
        <w:tabs>
          <w:tab w:val="left" w:pos="400"/>
        </w:tabs>
        <w:spacing w:before="0" w:line="240" w:lineRule="auto"/>
        <w:rPr>
          <w:rFonts w:ascii="Arial" w:hAnsi="Arial" w:cs="Arial"/>
        </w:rPr>
      </w:pPr>
      <w:r w:rsidRPr="00E133E9">
        <w:rPr>
          <w:rFonts w:ascii="Arial" w:hAnsi="Arial" w:cs="Arial"/>
        </w:rPr>
        <w:tab/>
      </w:r>
      <w:r w:rsidRPr="00DD348A">
        <w:rPr>
          <w:rFonts w:ascii="Arial" w:hAnsi="Arial" w:cs="Arial"/>
        </w:rPr>
        <w:t>c) napojovací</w:t>
      </w:r>
      <w:r w:rsidR="002D19A7">
        <w:rPr>
          <w:rFonts w:ascii="Arial" w:hAnsi="Arial" w:cs="Arial"/>
        </w:rPr>
        <w:t xml:space="preserve"> </w:t>
      </w:r>
      <w:r w:rsidRPr="00DD348A">
        <w:rPr>
          <w:rFonts w:ascii="Arial" w:hAnsi="Arial" w:cs="Arial"/>
        </w:rPr>
        <w:t>body médií</w:t>
      </w:r>
    </w:p>
    <w:p w:rsidR="00D866DB" w:rsidRPr="00DD348A" w:rsidRDefault="00D866DB" w:rsidP="00D866DB">
      <w:pPr>
        <w:pStyle w:val="Smlouva-slo0"/>
        <w:widowControl w:val="0"/>
        <w:numPr>
          <w:ilvl w:val="0"/>
          <w:numId w:val="16"/>
        </w:numPr>
        <w:spacing w:before="0" w:line="240" w:lineRule="auto"/>
        <w:rPr>
          <w:rFonts w:ascii="Arial" w:hAnsi="Arial" w:cs="Arial"/>
        </w:rPr>
      </w:pPr>
      <w:r w:rsidRPr="00DD348A">
        <w:rPr>
          <w:rFonts w:ascii="Arial" w:hAnsi="Arial" w:cs="Arial"/>
        </w:rPr>
        <w:t xml:space="preserve">Obvod staveniště je </w:t>
      </w:r>
      <w:r w:rsidRPr="003831B9">
        <w:rPr>
          <w:rFonts w:ascii="Arial" w:hAnsi="Arial" w:cs="Arial"/>
        </w:rPr>
        <w:t>vymezen projektem</w:t>
      </w:r>
      <w:r w:rsidRPr="00DD348A">
        <w:rPr>
          <w:rFonts w:ascii="Arial" w:hAnsi="Arial" w:cs="Arial"/>
        </w:rPr>
        <w:t>. Pokud bude zhotovitel potřebovat pro realizaci díla prostor větší, zajistí si jej na vlastní náklady a vlastním jménem.</w:t>
      </w:r>
    </w:p>
    <w:p w:rsidR="00D866DB" w:rsidRPr="00E133E9" w:rsidRDefault="00D866DB" w:rsidP="00D866DB">
      <w:pPr>
        <w:pStyle w:val="Smlouva-slo0"/>
        <w:widowControl w:val="0"/>
        <w:numPr>
          <w:ilvl w:val="0"/>
          <w:numId w:val="16"/>
        </w:numPr>
        <w:spacing w:before="0" w:line="240" w:lineRule="auto"/>
        <w:rPr>
          <w:rFonts w:ascii="Arial" w:hAnsi="Arial" w:cs="Arial"/>
        </w:rPr>
      </w:pPr>
      <w:r w:rsidRPr="00E133E9">
        <w:rPr>
          <w:rFonts w:ascii="Arial" w:hAnsi="Arial" w:cs="Arial"/>
        </w:rPr>
        <w:t>Zhotovitel zajistí na vlastní náklady veškeré zařízení staveniště a lešení v rozsahu nezbytném k provedení díla.</w:t>
      </w:r>
    </w:p>
    <w:p w:rsidR="00D866DB" w:rsidRPr="00E133E9" w:rsidRDefault="00D866DB" w:rsidP="00D866DB">
      <w:pPr>
        <w:pStyle w:val="Smlouva-slo0"/>
        <w:widowControl w:val="0"/>
        <w:numPr>
          <w:ilvl w:val="0"/>
          <w:numId w:val="16"/>
        </w:numPr>
        <w:spacing w:before="0" w:line="240" w:lineRule="auto"/>
        <w:rPr>
          <w:rFonts w:ascii="Arial" w:hAnsi="Arial" w:cs="Arial"/>
        </w:rPr>
      </w:pPr>
      <w:r w:rsidRPr="00E133E9">
        <w:rPr>
          <w:rFonts w:ascii="Arial" w:hAnsi="Arial" w:cs="Arial"/>
        </w:rPr>
        <w:t>Zhotovitel hradí el. energii, vodné, stočné a další odebraná média. Zhotovitel zabezpečí na své náklady měření jejich odběru.</w:t>
      </w:r>
    </w:p>
    <w:p w:rsidR="00D866DB" w:rsidRPr="00E133E9" w:rsidRDefault="00D866DB" w:rsidP="00D866DB">
      <w:pPr>
        <w:pStyle w:val="Smlouva-slo0"/>
        <w:widowControl w:val="0"/>
        <w:numPr>
          <w:ilvl w:val="0"/>
          <w:numId w:val="16"/>
        </w:numPr>
        <w:spacing w:before="0" w:line="240" w:lineRule="auto"/>
        <w:rPr>
          <w:rFonts w:ascii="Arial" w:hAnsi="Arial" w:cs="Arial"/>
        </w:rPr>
      </w:pPr>
      <w:r w:rsidRPr="00E133E9">
        <w:rPr>
          <w:rFonts w:ascii="Arial" w:hAnsi="Arial" w:cs="Arial"/>
        </w:rPr>
        <w:t xml:space="preserve">Zhotovitel se zavazuje vyklidit a vyčistit staveniště do 5 pracovních dnů od převzetí díla objednatelem, pokud se smluvní strany nedohodnou jinak. Při nedodržení tohoto termínu se zhotovitel zavazuje uhradit objednateli veškeré náklady a škody, které mu tím vznikly. </w:t>
      </w:r>
    </w:p>
    <w:p w:rsidR="00D866DB" w:rsidRPr="00DD348A" w:rsidRDefault="00D866DB" w:rsidP="00D866DB">
      <w:pPr>
        <w:pStyle w:val="Smlouva-slo0"/>
        <w:widowControl w:val="0"/>
        <w:numPr>
          <w:ilvl w:val="0"/>
          <w:numId w:val="16"/>
        </w:numPr>
        <w:spacing w:before="0" w:line="240" w:lineRule="auto"/>
        <w:rPr>
          <w:rFonts w:ascii="Arial" w:hAnsi="Arial" w:cs="Arial"/>
        </w:rPr>
      </w:pPr>
      <w:r w:rsidRPr="00DD348A">
        <w:rPr>
          <w:rFonts w:ascii="Arial" w:hAnsi="Arial" w:cs="Arial"/>
        </w:rPr>
        <w:t>Zhotovitel odpovídá za bezpečnost a ochranu zdraví všech osob v prostoru staveniště, dodržování bezpečnostních, hygienických a požárních předpisů dle zpracovaného plánu BOZP</w:t>
      </w:r>
      <w:r w:rsidR="00BD586E">
        <w:rPr>
          <w:rFonts w:ascii="Arial" w:hAnsi="Arial" w:cs="Arial"/>
        </w:rPr>
        <w:t>,</w:t>
      </w:r>
      <w:r w:rsidRPr="00DD348A">
        <w:rPr>
          <w:rFonts w:ascii="Arial" w:hAnsi="Arial" w:cs="Arial"/>
        </w:rPr>
        <w:t>včetně prostorů zařízení staveniště, bezpečnosti silničního provozu v prostoru staveniště.</w:t>
      </w:r>
    </w:p>
    <w:p w:rsidR="00D866DB" w:rsidRPr="00DD348A" w:rsidRDefault="00D866DB" w:rsidP="00D866DB">
      <w:pPr>
        <w:pStyle w:val="Smlouva-slo0"/>
        <w:widowControl w:val="0"/>
        <w:numPr>
          <w:ilvl w:val="0"/>
          <w:numId w:val="16"/>
        </w:numPr>
        <w:spacing w:before="0" w:line="240" w:lineRule="auto"/>
        <w:rPr>
          <w:rFonts w:ascii="Arial" w:hAnsi="Arial" w:cs="Arial"/>
        </w:rPr>
      </w:pPr>
      <w:r w:rsidRPr="00DD348A">
        <w:rPr>
          <w:rFonts w:ascii="Arial" w:hAnsi="Arial" w:cs="Arial"/>
        </w:rPr>
        <w:t xml:space="preserve">Zhotovitel odpovídá v plném rozsahu za provoz na staveništi. </w:t>
      </w:r>
    </w:p>
    <w:p w:rsidR="00D866DB" w:rsidRPr="00DD348A" w:rsidRDefault="00D866DB" w:rsidP="00D866DB">
      <w:pPr>
        <w:pStyle w:val="Smlouva-slo0"/>
        <w:widowControl w:val="0"/>
        <w:numPr>
          <w:ilvl w:val="0"/>
          <w:numId w:val="16"/>
        </w:numPr>
        <w:spacing w:before="0" w:line="240" w:lineRule="auto"/>
        <w:rPr>
          <w:rFonts w:ascii="Arial" w:hAnsi="Arial" w:cs="Arial"/>
        </w:rPr>
      </w:pPr>
      <w:r w:rsidRPr="00DD348A">
        <w:rPr>
          <w:rFonts w:ascii="Arial" w:hAnsi="Arial" w:cs="Arial"/>
        </w:rPr>
        <w:t>Zhotovitel je povinen zabezpečit staveniště proti vniknutí nepovolaných osob a dále zabezpečit staveniště proti možnosti vzniku úrazu nepovolaných osob.</w:t>
      </w:r>
    </w:p>
    <w:p w:rsidR="00D866DB" w:rsidRPr="00DD348A" w:rsidRDefault="00D866DB" w:rsidP="00D866DB">
      <w:pPr>
        <w:pStyle w:val="Smlouva-slo0"/>
        <w:widowControl w:val="0"/>
        <w:numPr>
          <w:ilvl w:val="0"/>
          <w:numId w:val="16"/>
        </w:numPr>
        <w:spacing w:before="0" w:line="240" w:lineRule="auto"/>
        <w:rPr>
          <w:rFonts w:ascii="Arial" w:hAnsi="Arial" w:cs="Arial"/>
        </w:rPr>
      </w:pPr>
      <w:r w:rsidRPr="00DD348A">
        <w:rPr>
          <w:rFonts w:ascii="Arial" w:hAnsi="Arial" w:cs="Arial"/>
        </w:rPr>
        <w:t xml:space="preserve">Zhotovitel se zavazuje udržovat na převzatém staveništi pořádek a čistotu, na svůj náklad odstraňovat odpady a nečistoty vzniklé jeho činností, a to v souladu s příslušnými předpisy, zejména ekologickými a o likvidaci odpadů. Zhotovitel je povinen předkládat objednateli, a to každý měsíc, písemné potvrzení, že s veškerými zbytkovými či vytěženými materiály ze stavby a renovace bylo naloženo v souladu s příslušnými předpisy, zejména ekologickými a o likvidaci odpadů a současně toto doloží kopiemi dokladů o likvidaci odpadů. </w:t>
      </w:r>
    </w:p>
    <w:p w:rsidR="00D866DB" w:rsidRPr="00E133E9" w:rsidRDefault="00D866DB" w:rsidP="00D866DB">
      <w:pPr>
        <w:pStyle w:val="Smlouva2"/>
        <w:outlineLvl w:val="0"/>
        <w:rPr>
          <w:rFonts w:ascii="Arial" w:hAnsi="Arial" w:cs="Arial"/>
        </w:rPr>
      </w:pPr>
    </w:p>
    <w:p w:rsidR="00D866DB" w:rsidRPr="00E133E9" w:rsidRDefault="00D866DB" w:rsidP="00D866DB">
      <w:pPr>
        <w:pStyle w:val="Smlouva2"/>
        <w:outlineLvl w:val="0"/>
        <w:rPr>
          <w:rFonts w:ascii="Arial" w:hAnsi="Arial" w:cs="Arial"/>
        </w:rPr>
      </w:pPr>
      <w:r w:rsidRPr="00E133E9">
        <w:rPr>
          <w:rFonts w:ascii="Arial" w:hAnsi="Arial" w:cs="Arial"/>
        </w:rPr>
        <w:t>XI.</w:t>
      </w:r>
    </w:p>
    <w:p w:rsidR="00D866DB" w:rsidRPr="00E133E9" w:rsidRDefault="00D866DB" w:rsidP="00D866DB">
      <w:pPr>
        <w:pStyle w:val="Smlouva2"/>
        <w:outlineLvl w:val="0"/>
        <w:rPr>
          <w:rFonts w:ascii="Arial" w:hAnsi="Arial" w:cs="Arial"/>
        </w:rPr>
      </w:pPr>
      <w:r w:rsidRPr="00E133E9">
        <w:rPr>
          <w:rFonts w:ascii="Arial" w:hAnsi="Arial" w:cs="Arial"/>
        </w:rPr>
        <w:t>Stavební deník</w:t>
      </w:r>
    </w:p>
    <w:p w:rsidR="002D19A7" w:rsidRPr="00E133E9" w:rsidRDefault="002D19A7" w:rsidP="002D19A7">
      <w:pPr>
        <w:numPr>
          <w:ilvl w:val="0"/>
          <w:numId w:val="17"/>
        </w:numPr>
        <w:spacing w:after="0" w:line="240" w:lineRule="auto"/>
        <w:jc w:val="both"/>
        <w:rPr>
          <w:rFonts w:ascii="Arial" w:hAnsi="Arial" w:cs="Arial"/>
          <w:sz w:val="24"/>
          <w:szCs w:val="24"/>
        </w:rPr>
      </w:pPr>
      <w:r w:rsidRPr="00E133E9">
        <w:rPr>
          <w:rFonts w:ascii="Arial" w:hAnsi="Arial" w:cs="Arial"/>
          <w:sz w:val="24"/>
          <w:szCs w:val="24"/>
        </w:rPr>
        <w:t>Zhotovitel je povinen o všech pracích a činnostech prováděných v souvislosti s realizací díla, vést stavební (montážní) deník již ode dne převzetí staveniště. V průběhu pracovní doby musí být stavební deník trvale dostupný v kanceláři stavbyvedoucího zhotovitele.</w:t>
      </w:r>
    </w:p>
    <w:p w:rsidR="002D19A7" w:rsidRPr="00E133E9" w:rsidRDefault="002D19A7" w:rsidP="002D19A7">
      <w:pPr>
        <w:numPr>
          <w:ilvl w:val="0"/>
          <w:numId w:val="17"/>
        </w:numPr>
        <w:spacing w:after="0" w:line="240" w:lineRule="auto"/>
        <w:jc w:val="both"/>
        <w:rPr>
          <w:rFonts w:ascii="Arial" w:hAnsi="Arial" w:cs="Arial"/>
          <w:sz w:val="24"/>
          <w:szCs w:val="24"/>
        </w:rPr>
      </w:pPr>
      <w:r w:rsidRPr="00E133E9">
        <w:rPr>
          <w:rFonts w:ascii="Arial" w:hAnsi="Arial" w:cs="Arial"/>
          <w:sz w:val="24"/>
          <w:szCs w:val="24"/>
        </w:rPr>
        <w:t>Stavební deník musí obsahovat:</w:t>
      </w:r>
    </w:p>
    <w:p w:rsidR="002D19A7" w:rsidRPr="00E133E9" w:rsidRDefault="002D19A7" w:rsidP="002D19A7">
      <w:pPr>
        <w:numPr>
          <w:ilvl w:val="0"/>
          <w:numId w:val="3"/>
        </w:numPr>
        <w:spacing w:after="0" w:line="240" w:lineRule="auto"/>
        <w:ind w:left="709" w:hanging="284"/>
        <w:jc w:val="both"/>
        <w:rPr>
          <w:rFonts w:ascii="Arial" w:hAnsi="Arial" w:cs="Arial"/>
          <w:sz w:val="24"/>
          <w:szCs w:val="24"/>
        </w:rPr>
      </w:pPr>
      <w:r w:rsidRPr="00E133E9">
        <w:rPr>
          <w:rFonts w:ascii="Arial" w:hAnsi="Arial" w:cs="Arial"/>
          <w:sz w:val="24"/>
          <w:szCs w:val="24"/>
        </w:rPr>
        <w:t>základní list s uvedením názvu a sídla objednatele, zhotovitele a projektanta a případné změny těchto údajů,</w:t>
      </w:r>
    </w:p>
    <w:p w:rsidR="002D19A7" w:rsidRPr="00E133E9" w:rsidRDefault="002D19A7" w:rsidP="002D19A7">
      <w:pPr>
        <w:numPr>
          <w:ilvl w:val="0"/>
          <w:numId w:val="3"/>
        </w:numPr>
        <w:spacing w:after="0" w:line="240" w:lineRule="auto"/>
        <w:ind w:left="709" w:hanging="284"/>
        <w:jc w:val="both"/>
        <w:rPr>
          <w:rFonts w:ascii="Arial" w:hAnsi="Arial" w:cs="Arial"/>
          <w:sz w:val="24"/>
          <w:szCs w:val="24"/>
        </w:rPr>
      </w:pPr>
      <w:r w:rsidRPr="00E133E9">
        <w:rPr>
          <w:rFonts w:ascii="Arial" w:hAnsi="Arial" w:cs="Arial"/>
          <w:sz w:val="24"/>
          <w:szCs w:val="24"/>
        </w:rPr>
        <w:t>základní údaje o stavbě v souladu s realizační projektovou dokumentací stavby,</w:t>
      </w:r>
    </w:p>
    <w:p w:rsidR="002D19A7" w:rsidRPr="00E133E9" w:rsidRDefault="002D19A7" w:rsidP="002D19A7">
      <w:pPr>
        <w:numPr>
          <w:ilvl w:val="0"/>
          <w:numId w:val="3"/>
        </w:numPr>
        <w:spacing w:after="0" w:line="240" w:lineRule="auto"/>
        <w:ind w:left="709" w:hanging="284"/>
        <w:jc w:val="both"/>
        <w:rPr>
          <w:rFonts w:ascii="Arial" w:hAnsi="Arial" w:cs="Arial"/>
          <w:sz w:val="24"/>
          <w:szCs w:val="24"/>
        </w:rPr>
      </w:pPr>
      <w:r w:rsidRPr="00E133E9">
        <w:rPr>
          <w:rFonts w:ascii="Arial" w:hAnsi="Arial" w:cs="Arial"/>
          <w:sz w:val="24"/>
          <w:szCs w:val="24"/>
        </w:rPr>
        <w:t>seznam dokladů a úředních opatření, týkajících se stavby,</w:t>
      </w:r>
    </w:p>
    <w:p w:rsidR="002D19A7" w:rsidRPr="00E133E9" w:rsidRDefault="002D19A7" w:rsidP="002D19A7">
      <w:pPr>
        <w:numPr>
          <w:ilvl w:val="0"/>
          <w:numId w:val="3"/>
        </w:numPr>
        <w:spacing w:after="0" w:line="240" w:lineRule="auto"/>
        <w:ind w:left="709" w:hanging="284"/>
        <w:jc w:val="both"/>
        <w:rPr>
          <w:rFonts w:ascii="Arial" w:hAnsi="Arial" w:cs="Arial"/>
          <w:sz w:val="24"/>
          <w:szCs w:val="24"/>
        </w:rPr>
      </w:pPr>
      <w:r w:rsidRPr="00E133E9">
        <w:rPr>
          <w:rFonts w:ascii="Arial" w:hAnsi="Arial" w:cs="Arial"/>
          <w:sz w:val="24"/>
          <w:szCs w:val="24"/>
        </w:rPr>
        <w:t>přehled smluv a dodatků, případně změn,</w:t>
      </w:r>
    </w:p>
    <w:p w:rsidR="002D19A7" w:rsidRPr="00E133E9" w:rsidRDefault="002D19A7" w:rsidP="002D19A7">
      <w:pPr>
        <w:numPr>
          <w:ilvl w:val="0"/>
          <w:numId w:val="3"/>
        </w:numPr>
        <w:spacing w:after="0" w:line="240" w:lineRule="auto"/>
        <w:ind w:left="709" w:hanging="284"/>
        <w:jc w:val="both"/>
        <w:rPr>
          <w:rFonts w:ascii="Arial" w:hAnsi="Arial" w:cs="Arial"/>
          <w:sz w:val="24"/>
          <w:szCs w:val="24"/>
        </w:rPr>
      </w:pPr>
      <w:r w:rsidRPr="00E133E9">
        <w:rPr>
          <w:rFonts w:ascii="Arial" w:hAnsi="Arial" w:cs="Arial"/>
          <w:sz w:val="24"/>
          <w:szCs w:val="24"/>
        </w:rPr>
        <w:t>seznam dokumentace stavby, včetně jejich změn a doplnění.</w:t>
      </w:r>
    </w:p>
    <w:p w:rsidR="002D19A7" w:rsidRPr="00E133E9" w:rsidRDefault="002D19A7" w:rsidP="002D19A7">
      <w:pPr>
        <w:numPr>
          <w:ilvl w:val="0"/>
          <w:numId w:val="17"/>
        </w:numPr>
        <w:spacing w:after="0" w:line="240" w:lineRule="auto"/>
        <w:jc w:val="both"/>
        <w:rPr>
          <w:rFonts w:ascii="Arial" w:hAnsi="Arial" w:cs="Arial"/>
          <w:sz w:val="24"/>
          <w:szCs w:val="24"/>
        </w:rPr>
      </w:pPr>
      <w:r w:rsidRPr="00E133E9">
        <w:rPr>
          <w:rFonts w:ascii="Arial" w:hAnsi="Arial" w:cs="Arial"/>
          <w:sz w:val="24"/>
          <w:szCs w:val="24"/>
        </w:rPr>
        <w:t xml:space="preserve">Denní záznamy o prováděných pracích se do deníku zapisují čitelně, zásadně v den, kdy byly tyto práce provedeny, nebo kdy nastaly okolnosti, které jsou </w:t>
      </w:r>
      <w:r w:rsidRPr="00E133E9">
        <w:rPr>
          <w:rFonts w:ascii="Arial" w:hAnsi="Arial" w:cs="Arial"/>
          <w:sz w:val="24"/>
          <w:szCs w:val="24"/>
        </w:rPr>
        <w:lastRenderedPageBreak/>
        <w:t>předmětem zápisu. Zápisy v deníku nesmí být přepisovány, nečitelně škrtány a z deníku nesmí být vytrhovány první stránky s originálním textem. Každý zápis musí být podepsán stavbyvedoucím zhotovitele, nebo jeho zástupcem.</w:t>
      </w:r>
    </w:p>
    <w:p w:rsidR="00D866DB" w:rsidRPr="00E133E9" w:rsidRDefault="00D866DB"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Do stavebního deníku budou zapsány všechny skutečnosti související s plněním smlouvy. Jedná se zejména o:</w:t>
      </w:r>
    </w:p>
    <w:p w:rsidR="00D866DB" w:rsidRPr="00E133E9" w:rsidRDefault="00D866DB" w:rsidP="00D866DB">
      <w:pPr>
        <w:numPr>
          <w:ilvl w:val="0"/>
          <w:numId w:val="4"/>
        </w:numPr>
        <w:spacing w:after="0" w:line="240" w:lineRule="auto"/>
        <w:ind w:left="709" w:hanging="284"/>
        <w:jc w:val="both"/>
        <w:rPr>
          <w:rFonts w:ascii="Arial" w:hAnsi="Arial" w:cs="Arial"/>
          <w:sz w:val="24"/>
          <w:szCs w:val="24"/>
        </w:rPr>
      </w:pPr>
      <w:r w:rsidRPr="00E133E9">
        <w:rPr>
          <w:rFonts w:ascii="Arial" w:hAnsi="Arial" w:cs="Arial"/>
          <w:sz w:val="24"/>
          <w:szCs w:val="24"/>
        </w:rPr>
        <w:t>časový postup prací a jejich kvalitu,</w:t>
      </w:r>
    </w:p>
    <w:p w:rsidR="00D866DB" w:rsidRPr="00E133E9" w:rsidRDefault="00D866DB" w:rsidP="00D866DB">
      <w:pPr>
        <w:numPr>
          <w:ilvl w:val="0"/>
          <w:numId w:val="4"/>
        </w:numPr>
        <w:spacing w:after="0" w:line="240" w:lineRule="auto"/>
        <w:ind w:left="709" w:hanging="284"/>
        <w:jc w:val="both"/>
        <w:rPr>
          <w:rFonts w:ascii="Arial" w:hAnsi="Arial" w:cs="Arial"/>
          <w:sz w:val="24"/>
          <w:szCs w:val="24"/>
        </w:rPr>
      </w:pPr>
      <w:r w:rsidRPr="00E133E9">
        <w:rPr>
          <w:rFonts w:ascii="Arial" w:hAnsi="Arial" w:cs="Arial"/>
          <w:sz w:val="24"/>
          <w:szCs w:val="24"/>
        </w:rPr>
        <w:t>druh použitých materiálů a technologií,</w:t>
      </w:r>
    </w:p>
    <w:p w:rsidR="00D866DB" w:rsidRPr="00E133E9" w:rsidRDefault="00D866DB" w:rsidP="00D866DB">
      <w:pPr>
        <w:numPr>
          <w:ilvl w:val="0"/>
          <w:numId w:val="4"/>
        </w:numPr>
        <w:spacing w:after="0" w:line="240" w:lineRule="auto"/>
        <w:ind w:left="709" w:hanging="284"/>
        <w:jc w:val="both"/>
        <w:rPr>
          <w:rFonts w:ascii="Arial" w:hAnsi="Arial" w:cs="Arial"/>
          <w:sz w:val="24"/>
          <w:szCs w:val="24"/>
        </w:rPr>
      </w:pPr>
      <w:r w:rsidRPr="00E133E9">
        <w:rPr>
          <w:rFonts w:ascii="Arial" w:hAnsi="Arial" w:cs="Arial"/>
          <w:sz w:val="24"/>
          <w:szCs w:val="24"/>
        </w:rPr>
        <w:t>zdůvodnění odchylek v postupech prací a v použitých materiálech oproti realizační dokumentaci stavby, další údaje, které souvisí s hospodárností a bezpečností práce,</w:t>
      </w:r>
    </w:p>
    <w:p w:rsidR="00D866DB" w:rsidRPr="00E133E9" w:rsidRDefault="00D866DB" w:rsidP="00D866DB">
      <w:pPr>
        <w:numPr>
          <w:ilvl w:val="0"/>
          <w:numId w:val="4"/>
        </w:numPr>
        <w:spacing w:after="0" w:line="240" w:lineRule="auto"/>
        <w:ind w:left="709" w:hanging="284"/>
        <w:jc w:val="both"/>
        <w:rPr>
          <w:rFonts w:ascii="Arial" w:hAnsi="Arial" w:cs="Arial"/>
          <w:sz w:val="24"/>
          <w:szCs w:val="24"/>
        </w:rPr>
      </w:pPr>
      <w:r w:rsidRPr="00E133E9">
        <w:rPr>
          <w:rFonts w:ascii="Arial" w:hAnsi="Arial" w:cs="Arial"/>
          <w:sz w:val="24"/>
          <w:szCs w:val="24"/>
        </w:rPr>
        <w:t>stanovení termínů k odstranění zjištěných závad, vad a nedodělků.</w:t>
      </w:r>
    </w:p>
    <w:p w:rsidR="00D866DB" w:rsidRPr="00E133E9" w:rsidRDefault="00D866DB"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Zápisy do deníku mohou provádět technický a autorský dozor objednatele, zmocnění zástupci objednatele a zhotovitele</w:t>
      </w:r>
      <w:r w:rsidR="007B32A5">
        <w:rPr>
          <w:rFonts w:ascii="Arial" w:hAnsi="Arial" w:cs="Arial"/>
          <w:sz w:val="24"/>
          <w:szCs w:val="24"/>
        </w:rPr>
        <w:t>, koordinátor BOZP na staveništi</w:t>
      </w:r>
      <w:r w:rsidRPr="00E133E9">
        <w:rPr>
          <w:rFonts w:ascii="Arial" w:hAnsi="Arial" w:cs="Arial"/>
          <w:sz w:val="24"/>
          <w:szCs w:val="24"/>
        </w:rPr>
        <w:t xml:space="preserve"> a dále orgány státního odborného dozoru nebo jiné příslušné orgány státní správy.</w:t>
      </w:r>
    </w:p>
    <w:p w:rsidR="00D866DB" w:rsidRPr="00E133E9" w:rsidRDefault="00D866DB"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w:t>
      </w:r>
    </w:p>
    <w:p w:rsidR="00D866DB" w:rsidRPr="00E133E9" w:rsidRDefault="00D866DB"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V případě nesouhlasného stanoviska k provedenému zápisu od zmocněných zástupců objednatele, je stavbyvedoucí zhotovitele povinen do 3 pracovních dnů připojit k záznamu své písemné stanovisko, jinak se má za to, že s  obsahem tohoto záznamu souhlasí.</w:t>
      </w:r>
    </w:p>
    <w:p w:rsidR="00D866DB" w:rsidRPr="00E133E9" w:rsidRDefault="00D866DB"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Provádění pravidelných denních záznamů ve stavebním deníku končí dnem předání a převzetí díla objednatelem bez vad a nedodělků.</w:t>
      </w:r>
    </w:p>
    <w:p w:rsidR="00D866DB" w:rsidRPr="00E133E9" w:rsidRDefault="00D866DB"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Zhotovitel bude odevzdávat zmocněnému zástupci objednatele prvý průpis denních záznamů ze stavebního deníku při prováděné kontrolní činnosti.</w:t>
      </w:r>
      <w:r w:rsidR="00793560" w:rsidRPr="00E133E9">
        <w:rPr>
          <w:rFonts w:ascii="Arial" w:hAnsi="Arial" w:cs="Arial"/>
          <w:sz w:val="24"/>
          <w:szCs w:val="24"/>
        </w:rPr>
        <w:t xml:space="preserve"> Po ukončení stavby pak </w:t>
      </w:r>
      <w:r w:rsidR="00475C77" w:rsidRPr="00E133E9">
        <w:rPr>
          <w:rFonts w:ascii="Arial" w:hAnsi="Arial" w:cs="Arial"/>
          <w:sz w:val="24"/>
          <w:szCs w:val="24"/>
        </w:rPr>
        <w:t xml:space="preserve">oproti vrácení prvního průpisu předá </w:t>
      </w:r>
      <w:r w:rsidR="00793560" w:rsidRPr="00E133E9">
        <w:rPr>
          <w:rFonts w:ascii="Arial" w:hAnsi="Arial" w:cs="Arial"/>
          <w:sz w:val="24"/>
          <w:szCs w:val="24"/>
        </w:rPr>
        <w:t>originál stavebního</w:t>
      </w:r>
      <w:r w:rsidR="00475C77" w:rsidRPr="00E133E9">
        <w:rPr>
          <w:rFonts w:ascii="Arial" w:hAnsi="Arial" w:cs="Arial"/>
          <w:sz w:val="24"/>
          <w:szCs w:val="24"/>
        </w:rPr>
        <w:t xml:space="preserve"> deníku. </w:t>
      </w:r>
      <w:r w:rsidR="00793560" w:rsidRPr="00E133E9">
        <w:rPr>
          <w:rFonts w:ascii="Arial" w:hAnsi="Arial" w:cs="Arial"/>
          <w:sz w:val="24"/>
          <w:szCs w:val="24"/>
        </w:rPr>
        <w:t xml:space="preserve">   </w:t>
      </w:r>
    </w:p>
    <w:p w:rsidR="00D866DB" w:rsidRPr="00E133E9" w:rsidRDefault="00D866DB"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Zápisem ve stavebním deníku nelze měnit obsah této smlouvy.</w:t>
      </w:r>
    </w:p>
    <w:p w:rsidR="00D866DB" w:rsidRPr="00E133E9" w:rsidRDefault="00D866DB" w:rsidP="00D866DB">
      <w:pPr>
        <w:pStyle w:val="Smlouva2"/>
        <w:outlineLvl w:val="0"/>
        <w:rPr>
          <w:rFonts w:ascii="Arial" w:hAnsi="Arial" w:cs="Arial"/>
        </w:rPr>
      </w:pPr>
    </w:p>
    <w:p w:rsidR="005C0403" w:rsidRDefault="005C0403" w:rsidP="00D866DB">
      <w:pPr>
        <w:pStyle w:val="Smlouva2"/>
        <w:outlineLvl w:val="0"/>
        <w:rPr>
          <w:rFonts w:ascii="Arial" w:hAnsi="Arial" w:cs="Arial"/>
        </w:rPr>
      </w:pPr>
    </w:p>
    <w:p w:rsidR="00D866DB" w:rsidRPr="00E133E9" w:rsidRDefault="00D866DB" w:rsidP="00D866DB">
      <w:pPr>
        <w:pStyle w:val="Smlouva2"/>
        <w:outlineLvl w:val="0"/>
        <w:rPr>
          <w:rFonts w:ascii="Arial" w:hAnsi="Arial" w:cs="Arial"/>
        </w:rPr>
      </w:pPr>
      <w:r w:rsidRPr="00E133E9">
        <w:rPr>
          <w:rFonts w:ascii="Arial" w:hAnsi="Arial" w:cs="Arial"/>
        </w:rPr>
        <w:t>XII.</w:t>
      </w:r>
    </w:p>
    <w:p w:rsidR="00D866DB" w:rsidRPr="00E133E9" w:rsidRDefault="00D866DB" w:rsidP="00D866DB">
      <w:pPr>
        <w:pStyle w:val="Smlouva2"/>
        <w:outlineLvl w:val="0"/>
        <w:rPr>
          <w:rFonts w:ascii="Arial" w:hAnsi="Arial" w:cs="Arial"/>
        </w:rPr>
      </w:pPr>
      <w:r w:rsidRPr="00E133E9">
        <w:rPr>
          <w:rFonts w:ascii="Arial" w:hAnsi="Arial" w:cs="Arial"/>
        </w:rPr>
        <w:t>Provádění díla</w:t>
      </w:r>
    </w:p>
    <w:p w:rsidR="00D866DB" w:rsidRPr="00E133E9" w:rsidRDefault="00D866DB" w:rsidP="00D866DB">
      <w:pPr>
        <w:pStyle w:val="Smlouva-slo0"/>
        <w:widowControl w:val="0"/>
        <w:numPr>
          <w:ilvl w:val="0"/>
          <w:numId w:val="18"/>
        </w:numPr>
        <w:spacing w:before="0" w:line="240" w:lineRule="auto"/>
        <w:rPr>
          <w:rFonts w:ascii="Arial" w:hAnsi="Arial" w:cs="Arial"/>
        </w:rPr>
      </w:pPr>
      <w:r w:rsidRPr="00E133E9">
        <w:rPr>
          <w:rFonts w:ascii="Arial" w:hAnsi="Arial" w:cs="Arial"/>
        </w:rPr>
        <w:t>Zhotovitel se zavazuje provést dílo svým jménem, na vlastní náklady a nebezpečí a na vlastní zodpovědnost.</w:t>
      </w:r>
    </w:p>
    <w:p w:rsidR="00D866DB" w:rsidRPr="00E133E9" w:rsidRDefault="00D866DB" w:rsidP="00D866DB">
      <w:pPr>
        <w:pStyle w:val="Smlouva-slo0"/>
        <w:widowControl w:val="0"/>
        <w:numPr>
          <w:ilvl w:val="0"/>
          <w:numId w:val="18"/>
        </w:numPr>
        <w:spacing w:before="0" w:line="240" w:lineRule="auto"/>
        <w:rPr>
          <w:rFonts w:ascii="Arial" w:hAnsi="Arial" w:cs="Arial"/>
        </w:rPr>
      </w:pPr>
      <w:r w:rsidRPr="00E133E9">
        <w:rPr>
          <w:rFonts w:ascii="Arial" w:hAnsi="Arial" w:cs="Arial"/>
          <w:spacing w:val="-2"/>
        </w:rPr>
        <w:t xml:space="preserve">Zhotovitel se zavazuje provádět dílo s vynaložením odborné péče, přičemž je </w:t>
      </w:r>
      <w:r w:rsidRPr="00E133E9">
        <w:rPr>
          <w:rFonts w:ascii="Arial" w:hAnsi="Arial" w:cs="Arial"/>
        </w:rPr>
        <w:t>povinen zejména:</w:t>
      </w:r>
    </w:p>
    <w:p w:rsidR="00D866DB" w:rsidRPr="00E133E9" w:rsidRDefault="00D866DB" w:rsidP="00D866DB">
      <w:pPr>
        <w:shd w:val="clear" w:color="auto" w:fill="FFFFFF"/>
        <w:tabs>
          <w:tab w:val="left" w:pos="1080"/>
        </w:tabs>
        <w:spacing w:after="0" w:line="240" w:lineRule="auto"/>
        <w:ind w:left="1077" w:hanging="357"/>
        <w:rPr>
          <w:rFonts w:ascii="Arial" w:hAnsi="Arial" w:cs="Arial"/>
          <w:sz w:val="24"/>
          <w:szCs w:val="24"/>
        </w:rPr>
      </w:pPr>
      <w:r w:rsidRPr="00E133E9">
        <w:rPr>
          <w:rFonts w:ascii="Arial" w:hAnsi="Arial" w:cs="Arial"/>
          <w:spacing w:val="-34"/>
          <w:sz w:val="24"/>
          <w:szCs w:val="24"/>
        </w:rPr>
        <w:t>a)</w:t>
      </w:r>
      <w:r w:rsidRPr="00E133E9">
        <w:rPr>
          <w:rFonts w:ascii="Arial" w:hAnsi="Arial" w:cs="Arial"/>
          <w:sz w:val="24"/>
          <w:szCs w:val="24"/>
        </w:rPr>
        <w:t xml:space="preserve"> </w:t>
      </w:r>
      <w:r w:rsidRPr="00E133E9">
        <w:rPr>
          <w:rFonts w:ascii="Arial" w:hAnsi="Arial" w:cs="Arial"/>
          <w:sz w:val="24"/>
          <w:szCs w:val="24"/>
        </w:rPr>
        <w:tab/>
      </w:r>
      <w:r w:rsidRPr="00E133E9">
        <w:rPr>
          <w:rFonts w:ascii="Arial" w:hAnsi="Arial" w:cs="Arial"/>
          <w:spacing w:val="-2"/>
          <w:sz w:val="24"/>
          <w:szCs w:val="24"/>
        </w:rPr>
        <w:t>dodržovat a postupovat zejména v souladu s veškerými platnými normami a obecně závaznými předpisy vztahujícími se k prováděné stavbě,</w:t>
      </w:r>
    </w:p>
    <w:p w:rsidR="00D866DB" w:rsidRPr="00E133E9" w:rsidRDefault="00D866DB"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z w:val="24"/>
          <w:szCs w:val="24"/>
        </w:rPr>
        <w:t>b)</w:t>
      </w:r>
      <w:r w:rsidRPr="00E133E9">
        <w:rPr>
          <w:rFonts w:ascii="Arial" w:hAnsi="Arial" w:cs="Arial"/>
          <w:sz w:val="24"/>
          <w:szCs w:val="24"/>
        </w:rPr>
        <w:tab/>
        <w:t>zajistit veškeré pracovní sily, vybavení a materiál potřebné k provedení díla řádným způsobem,</w:t>
      </w:r>
    </w:p>
    <w:p w:rsidR="00D866DB" w:rsidRPr="00E133E9" w:rsidRDefault="00D866DB"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27"/>
          <w:sz w:val="24"/>
          <w:szCs w:val="24"/>
        </w:rPr>
        <w:t>c)</w:t>
      </w:r>
      <w:r w:rsidRPr="00E133E9">
        <w:rPr>
          <w:rFonts w:ascii="Arial" w:hAnsi="Arial" w:cs="Arial"/>
          <w:spacing w:val="-27"/>
          <w:sz w:val="24"/>
          <w:szCs w:val="24"/>
        </w:rPr>
        <w:tab/>
      </w:r>
      <w:r w:rsidRPr="00E133E9">
        <w:rPr>
          <w:rFonts w:ascii="Arial" w:hAnsi="Arial" w:cs="Arial"/>
          <w:sz w:val="24"/>
          <w:szCs w:val="24"/>
        </w:rPr>
        <w:t>zajistit kvalitní řízení a dohled nad provedením díla, nezbytnou kontrolu prováděných prací (nezávisle na kontrole prováděné objednatelem),</w:t>
      </w:r>
    </w:p>
    <w:p w:rsidR="00D866DB" w:rsidRPr="00E133E9" w:rsidRDefault="00D866DB"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34"/>
          <w:sz w:val="24"/>
          <w:szCs w:val="24"/>
        </w:rPr>
        <w:lastRenderedPageBreak/>
        <w:t>d)</w:t>
      </w:r>
      <w:r w:rsidRPr="00E133E9">
        <w:rPr>
          <w:rFonts w:ascii="Arial" w:hAnsi="Arial" w:cs="Arial"/>
          <w:spacing w:val="-34"/>
          <w:sz w:val="24"/>
          <w:szCs w:val="24"/>
        </w:rPr>
        <w:tab/>
      </w:r>
      <w:r w:rsidRPr="00E133E9">
        <w:rPr>
          <w:rFonts w:ascii="Arial" w:hAnsi="Arial" w:cs="Arial"/>
          <w:sz w:val="24"/>
          <w:szCs w:val="24"/>
        </w:rPr>
        <w:t xml:space="preserve">omezit provádění díla na místo provádění díla (staveniště) a nedomáhat se vstupu na jakékoli pozemky, instalace nebo </w:t>
      </w:r>
      <w:r w:rsidRPr="00E133E9">
        <w:rPr>
          <w:rFonts w:ascii="Arial" w:hAnsi="Arial" w:cs="Arial"/>
          <w:spacing w:val="-1"/>
          <w:sz w:val="24"/>
          <w:szCs w:val="24"/>
        </w:rPr>
        <w:t xml:space="preserve">infrastruktury, které nejsou součástí staveniště, bez získání svolení </w:t>
      </w:r>
      <w:r w:rsidRPr="00E133E9">
        <w:rPr>
          <w:rFonts w:ascii="Arial" w:hAnsi="Arial" w:cs="Arial"/>
          <w:sz w:val="24"/>
          <w:szCs w:val="24"/>
        </w:rPr>
        <w:t>příslušného vlastníka nebo uživatele,</w:t>
      </w:r>
    </w:p>
    <w:p w:rsidR="00D866DB" w:rsidRPr="00E133E9" w:rsidRDefault="00D866DB"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34"/>
          <w:sz w:val="24"/>
          <w:szCs w:val="24"/>
        </w:rPr>
        <w:t>e)</w:t>
      </w:r>
      <w:r w:rsidRPr="00E133E9">
        <w:rPr>
          <w:rFonts w:ascii="Arial" w:hAnsi="Arial" w:cs="Arial"/>
          <w:spacing w:val="-34"/>
          <w:sz w:val="24"/>
          <w:szCs w:val="24"/>
        </w:rPr>
        <w:tab/>
      </w:r>
      <w:r w:rsidRPr="00E133E9">
        <w:rPr>
          <w:rFonts w:ascii="Arial" w:hAnsi="Arial" w:cs="Arial"/>
          <w:sz w:val="24"/>
          <w:szCs w:val="24"/>
        </w:rPr>
        <w:t>dodržovat obecně závazné právní předpisy, nařízení orgánů veřejné správy, podmínky uvedené v jednotlivých rozhodnutích, vyjádřeních nebo stanoviscích, závazné i doporučené technické normy, podklady a podmínky uvedené v této smlouvě a veškeré pokyny objednatele,</w:t>
      </w:r>
    </w:p>
    <w:p w:rsidR="00D866DB" w:rsidRPr="00E133E9" w:rsidRDefault="00D866DB"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34"/>
          <w:sz w:val="24"/>
          <w:szCs w:val="24"/>
        </w:rPr>
        <w:t>f)</w:t>
      </w:r>
      <w:r w:rsidRPr="00E133E9">
        <w:rPr>
          <w:rFonts w:ascii="Arial" w:hAnsi="Arial" w:cs="Arial"/>
          <w:spacing w:val="-34"/>
          <w:sz w:val="24"/>
          <w:szCs w:val="24"/>
        </w:rPr>
        <w:tab/>
      </w:r>
      <w:r w:rsidRPr="00E133E9">
        <w:rPr>
          <w:rFonts w:ascii="Arial" w:hAnsi="Arial" w:cs="Arial"/>
          <w:spacing w:val="-1"/>
          <w:sz w:val="24"/>
          <w:szCs w:val="24"/>
        </w:rPr>
        <w:t xml:space="preserve">chránit objednatele před vznikem škod v důsledku porušení právních či </w:t>
      </w:r>
      <w:r w:rsidRPr="00E133E9">
        <w:rPr>
          <w:rFonts w:ascii="Arial" w:hAnsi="Arial" w:cs="Arial"/>
          <w:sz w:val="24"/>
          <w:szCs w:val="24"/>
        </w:rPr>
        <w:t>jiných předpisů a v případě jejich vzniku tyto škody uhradit na vlastní náklady,</w:t>
      </w:r>
    </w:p>
    <w:p w:rsidR="00D866DB" w:rsidRDefault="00D866DB"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37"/>
          <w:sz w:val="24"/>
          <w:szCs w:val="24"/>
        </w:rPr>
        <w:t>g)</w:t>
      </w:r>
      <w:r w:rsidRPr="00E133E9">
        <w:rPr>
          <w:rFonts w:ascii="Arial" w:hAnsi="Arial" w:cs="Arial"/>
          <w:spacing w:val="-37"/>
          <w:sz w:val="24"/>
          <w:szCs w:val="24"/>
        </w:rPr>
        <w:tab/>
      </w:r>
      <w:r w:rsidRPr="00E133E9">
        <w:rPr>
          <w:rFonts w:ascii="Arial" w:hAnsi="Arial" w:cs="Arial"/>
          <w:spacing w:val="-1"/>
          <w:sz w:val="24"/>
          <w:szCs w:val="24"/>
        </w:rPr>
        <w:t xml:space="preserve">upozornit písemně objednatele na nesoulad mezi zadávacími podklady a právními či jinými předpisy v případě, že takový nesoulad kdykoli v </w:t>
      </w:r>
      <w:r w:rsidRPr="00E133E9">
        <w:rPr>
          <w:rFonts w:ascii="Arial" w:hAnsi="Arial" w:cs="Arial"/>
          <w:sz w:val="24"/>
          <w:szCs w:val="24"/>
        </w:rPr>
        <w:t>průběhu provedení díla zjistí.</w:t>
      </w:r>
    </w:p>
    <w:p w:rsidR="002D19A7" w:rsidRDefault="002D19A7" w:rsidP="002D19A7">
      <w:pPr>
        <w:shd w:val="clear" w:color="auto" w:fill="FFFFFF"/>
        <w:tabs>
          <w:tab w:val="left" w:pos="1080"/>
        </w:tabs>
        <w:spacing w:after="0" w:line="240" w:lineRule="auto"/>
        <w:ind w:left="1077" w:hanging="357"/>
        <w:jc w:val="both"/>
        <w:rPr>
          <w:rFonts w:ascii="Arial" w:hAnsi="Arial" w:cs="Arial"/>
          <w:sz w:val="24"/>
          <w:szCs w:val="24"/>
        </w:rPr>
      </w:pPr>
      <w:r>
        <w:rPr>
          <w:rFonts w:ascii="Arial" w:hAnsi="Arial" w:cs="Arial"/>
          <w:spacing w:val="-37"/>
          <w:sz w:val="24"/>
          <w:szCs w:val="24"/>
        </w:rPr>
        <w:t>h</w:t>
      </w:r>
      <w:r w:rsidRPr="00E133E9">
        <w:rPr>
          <w:rFonts w:ascii="Arial" w:hAnsi="Arial" w:cs="Arial"/>
          <w:spacing w:val="-37"/>
          <w:sz w:val="24"/>
          <w:szCs w:val="24"/>
        </w:rPr>
        <w:t>)</w:t>
      </w:r>
      <w:r w:rsidRPr="00E133E9">
        <w:rPr>
          <w:rFonts w:ascii="Arial" w:hAnsi="Arial" w:cs="Arial"/>
          <w:spacing w:val="-37"/>
          <w:sz w:val="24"/>
          <w:szCs w:val="24"/>
        </w:rPr>
        <w:tab/>
      </w:r>
      <w:r>
        <w:rPr>
          <w:rFonts w:ascii="Arial" w:hAnsi="Arial" w:cs="Arial"/>
          <w:spacing w:val="-1"/>
          <w:sz w:val="24"/>
          <w:szCs w:val="24"/>
        </w:rPr>
        <w:t>zajistit</w:t>
      </w:r>
      <w:r>
        <w:rPr>
          <w:rFonts w:ascii="Arial" w:hAnsi="Arial" w:cs="Arial"/>
          <w:sz w:val="24"/>
          <w:szCs w:val="24"/>
        </w:rPr>
        <w:t xml:space="preserve"> vytýčení všech inženýrských sítí, které se v prostoru stavby nachází</w:t>
      </w:r>
    </w:p>
    <w:p w:rsidR="00A30C90" w:rsidRPr="00E133E9" w:rsidRDefault="00A30C90" w:rsidP="00A30C90">
      <w:pPr>
        <w:shd w:val="clear" w:color="auto" w:fill="FFFFFF"/>
        <w:tabs>
          <w:tab w:val="left" w:pos="1080"/>
        </w:tabs>
        <w:spacing w:after="0" w:line="240" w:lineRule="auto"/>
        <w:ind w:left="1077" w:hanging="357"/>
        <w:jc w:val="both"/>
        <w:rPr>
          <w:rFonts w:ascii="Arial" w:hAnsi="Arial" w:cs="Arial"/>
          <w:sz w:val="24"/>
          <w:szCs w:val="24"/>
        </w:rPr>
      </w:pPr>
      <w:r>
        <w:rPr>
          <w:rFonts w:ascii="Arial" w:hAnsi="Arial" w:cs="Arial"/>
          <w:sz w:val="24"/>
          <w:szCs w:val="24"/>
        </w:rPr>
        <w:t>ch) zajistit výškopisné a polohopisné zaměření stavby.</w:t>
      </w:r>
    </w:p>
    <w:p w:rsidR="00D866DB" w:rsidRPr="00E133E9" w:rsidRDefault="00D866DB" w:rsidP="00D866DB">
      <w:pPr>
        <w:pStyle w:val="Smlouva-slo0"/>
        <w:widowControl w:val="0"/>
        <w:numPr>
          <w:ilvl w:val="0"/>
          <w:numId w:val="18"/>
        </w:numPr>
        <w:spacing w:before="0" w:line="240" w:lineRule="auto"/>
        <w:rPr>
          <w:rFonts w:ascii="Arial" w:hAnsi="Arial" w:cs="Arial"/>
        </w:rPr>
      </w:pPr>
      <w:r w:rsidRPr="00E133E9">
        <w:rPr>
          <w:rFonts w:ascii="Arial" w:hAnsi="Arial" w:cs="Arial"/>
        </w:rPr>
        <w:t xml:space="preserve">Zhotovitel se zavazuje realizovat práce vyžadující zvláštní způsobilost nebo povolení podle příslušných předpisů osobami, které tuto podmínku splňují. </w:t>
      </w:r>
    </w:p>
    <w:p w:rsidR="00D866DB" w:rsidRPr="00E133E9" w:rsidRDefault="00D866DB" w:rsidP="00D866DB">
      <w:pPr>
        <w:pStyle w:val="Smlouva-slo0"/>
        <w:widowControl w:val="0"/>
        <w:numPr>
          <w:ilvl w:val="0"/>
          <w:numId w:val="18"/>
        </w:numPr>
        <w:spacing w:before="0" w:line="240" w:lineRule="auto"/>
        <w:rPr>
          <w:rFonts w:ascii="Arial" w:hAnsi="Arial" w:cs="Arial"/>
        </w:rPr>
      </w:pPr>
      <w:r w:rsidRPr="00E133E9">
        <w:rPr>
          <w:rFonts w:ascii="Arial" w:hAnsi="Arial" w:cs="Arial"/>
        </w:rPr>
        <w:t>Zhotovitel je povinen provedené stavební práce a výrobky zabezpečit před poškozením a krádežemi až do předání díla nebo jeho části k užívání objednateli, a to na vlastní náklady.</w:t>
      </w:r>
    </w:p>
    <w:p w:rsidR="00D866DB" w:rsidRPr="00E133E9" w:rsidRDefault="00D866DB" w:rsidP="00D866DB">
      <w:pPr>
        <w:pStyle w:val="Smlouva-slo0"/>
        <w:widowControl w:val="0"/>
        <w:numPr>
          <w:ilvl w:val="0"/>
          <w:numId w:val="18"/>
        </w:numPr>
        <w:spacing w:before="0" w:line="240" w:lineRule="auto"/>
        <w:rPr>
          <w:rFonts w:ascii="Arial" w:hAnsi="Arial" w:cs="Arial"/>
        </w:rPr>
      </w:pPr>
      <w:r w:rsidRPr="00E133E9">
        <w:rPr>
          <w:rFonts w:ascii="Arial" w:hAnsi="Arial" w:cs="Arial"/>
        </w:rPr>
        <w:t>Zhotovitel prokazatelně vyzve objednatele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D866DB" w:rsidRPr="00E133E9" w:rsidRDefault="00D866DB" w:rsidP="00D866DB">
      <w:pPr>
        <w:pStyle w:val="Smlouva-slo0"/>
        <w:widowControl w:val="0"/>
        <w:numPr>
          <w:ilvl w:val="0"/>
          <w:numId w:val="18"/>
        </w:numPr>
        <w:spacing w:before="0" w:line="240" w:lineRule="auto"/>
        <w:rPr>
          <w:rFonts w:ascii="Arial" w:hAnsi="Arial" w:cs="Arial"/>
        </w:rPr>
      </w:pPr>
      <w:r w:rsidRPr="00E133E9">
        <w:rPr>
          <w:rFonts w:ascii="Arial" w:hAnsi="Arial" w:cs="Arial"/>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D866DB" w:rsidRPr="00DD348A" w:rsidRDefault="00D866DB" w:rsidP="00D866DB">
      <w:pPr>
        <w:pStyle w:val="Smlouva-slo0"/>
        <w:widowControl w:val="0"/>
        <w:numPr>
          <w:ilvl w:val="0"/>
          <w:numId w:val="18"/>
        </w:numPr>
        <w:spacing w:before="0" w:line="240" w:lineRule="auto"/>
        <w:rPr>
          <w:rFonts w:ascii="Arial" w:hAnsi="Arial" w:cs="Arial"/>
        </w:rPr>
      </w:pPr>
      <w:r w:rsidRPr="00DD348A">
        <w:rPr>
          <w:rFonts w:ascii="Arial" w:hAnsi="Arial" w:cs="Arial"/>
        </w:rPr>
        <w:t xml:space="preserve">Zhotovitel se zavazuje do 3 sad projektové dokumentace zaznamenávat všechny dohodnuté změny podle skutečného provedení stavby. Takto opravenou a zhotovitelem potvrzenou projektovou dokumentaci předá objednateli při předání a převzetí stavby. </w:t>
      </w:r>
    </w:p>
    <w:p w:rsidR="00D866DB" w:rsidRPr="00E133E9" w:rsidRDefault="00D866DB" w:rsidP="00D866DB">
      <w:pPr>
        <w:pStyle w:val="Smlouva-slo0"/>
        <w:widowControl w:val="0"/>
        <w:numPr>
          <w:ilvl w:val="0"/>
          <w:numId w:val="18"/>
        </w:numPr>
        <w:spacing w:before="0" w:line="240" w:lineRule="auto"/>
        <w:rPr>
          <w:rFonts w:ascii="Arial" w:hAnsi="Arial" w:cs="Arial"/>
        </w:rPr>
      </w:pPr>
      <w:r w:rsidRPr="00E133E9">
        <w:rPr>
          <w:rFonts w:ascii="Arial" w:hAnsi="Arial" w:cs="Arial"/>
        </w:rPr>
        <w:t>Zjistí-li zhotovitel při provádění díla skryté překážky bránící řádnému provedení díla, je povinen to bez odkladu oznámit objednateli a navrhnout mu další postup.</w:t>
      </w:r>
    </w:p>
    <w:p w:rsidR="00D866DB" w:rsidRPr="00E133E9" w:rsidRDefault="00D866DB" w:rsidP="00D866DB">
      <w:pPr>
        <w:pStyle w:val="Smlouva-slo0"/>
        <w:widowControl w:val="0"/>
        <w:numPr>
          <w:ilvl w:val="0"/>
          <w:numId w:val="18"/>
        </w:numPr>
        <w:spacing w:before="0" w:line="240" w:lineRule="auto"/>
        <w:rPr>
          <w:rFonts w:ascii="Arial" w:hAnsi="Arial" w:cs="Arial"/>
        </w:rPr>
      </w:pPr>
      <w:r w:rsidRPr="00E133E9">
        <w:rPr>
          <w:rFonts w:ascii="Arial" w:hAnsi="Arial" w:cs="Arial"/>
        </w:rPr>
        <w:t>Zhotovitel je povinen bez odkladu upozornit objednatele na případnou nevhodnost realizace vyžadovaných prací.</w:t>
      </w:r>
    </w:p>
    <w:p w:rsidR="00D92352" w:rsidRPr="00E133E9" w:rsidRDefault="00D92352" w:rsidP="00D866DB">
      <w:pPr>
        <w:pStyle w:val="Smlouva-slo0"/>
        <w:widowControl w:val="0"/>
        <w:numPr>
          <w:ilvl w:val="0"/>
          <w:numId w:val="18"/>
        </w:numPr>
        <w:spacing w:before="0" w:line="240" w:lineRule="auto"/>
        <w:rPr>
          <w:rFonts w:ascii="Arial" w:hAnsi="Arial" w:cs="Arial"/>
        </w:rPr>
      </w:pPr>
      <w:r w:rsidRPr="00E133E9">
        <w:rPr>
          <w:rFonts w:ascii="Arial" w:hAnsi="Arial" w:cs="Arial"/>
        </w:rPr>
        <w:t>Technický dozor u téže stavby nesmí provádět zhotovitel ani osoba s ním propojená.</w:t>
      </w:r>
    </w:p>
    <w:p w:rsidR="00D866DB" w:rsidRPr="00E133E9" w:rsidRDefault="00D866DB" w:rsidP="00D866DB">
      <w:pPr>
        <w:pStyle w:val="Smlouva-slo0"/>
        <w:numPr>
          <w:ilvl w:val="0"/>
          <w:numId w:val="18"/>
        </w:numPr>
        <w:spacing w:before="0" w:line="240" w:lineRule="auto"/>
        <w:rPr>
          <w:rFonts w:ascii="Arial" w:hAnsi="Arial" w:cs="Arial"/>
        </w:rPr>
      </w:pPr>
      <w:r w:rsidRPr="00E133E9">
        <w:rPr>
          <w:rFonts w:ascii="Arial" w:hAnsi="Arial" w:cs="Arial"/>
        </w:rPr>
        <w:t xml:space="preserve">V průběhu realizace předmětu smlouvy se budou konat kontrolní dny nejméně 1x za </w:t>
      </w:r>
      <w:r w:rsidR="004B5B7D" w:rsidRPr="00E133E9">
        <w:rPr>
          <w:rFonts w:ascii="Arial" w:hAnsi="Arial" w:cs="Arial"/>
        </w:rPr>
        <w:t>7</w:t>
      </w:r>
      <w:r w:rsidRPr="00E133E9">
        <w:rPr>
          <w:rFonts w:ascii="Arial" w:hAnsi="Arial" w:cs="Arial"/>
        </w:rPr>
        <w:t xml:space="preserve"> dní, pokud se smluvní strany nedohodnou jinak. Organizaci kontrolního dne zajišťuje objednatel. Kontrolního dne jsou povinni účastnit se pověření zástupci </w:t>
      </w:r>
      <w:r w:rsidRPr="00E133E9">
        <w:rPr>
          <w:rFonts w:ascii="Arial" w:hAnsi="Arial" w:cs="Arial"/>
        </w:rPr>
        <w:lastRenderedPageBreak/>
        <w:t xml:space="preserve">obou smluvních stran. Zhotovitel je povinen v případě potřeby nebo požadavku objednatele zajistit účast svých </w:t>
      </w:r>
      <w:r w:rsidR="00A03727">
        <w:rPr>
          <w:rFonts w:ascii="Arial" w:hAnsi="Arial" w:cs="Arial"/>
        </w:rPr>
        <w:t>poddodavatelů</w:t>
      </w:r>
      <w:r w:rsidRPr="00E133E9">
        <w:rPr>
          <w:rFonts w:ascii="Arial" w:hAnsi="Arial" w:cs="Arial"/>
        </w:rPr>
        <w:t xml:space="preserve">. </w:t>
      </w:r>
    </w:p>
    <w:p w:rsidR="005C0403" w:rsidRDefault="007274C1" w:rsidP="00D866DB">
      <w:pPr>
        <w:pStyle w:val="Smlouva-slo0"/>
        <w:numPr>
          <w:ilvl w:val="0"/>
          <w:numId w:val="18"/>
        </w:numPr>
        <w:spacing w:before="0" w:line="240" w:lineRule="auto"/>
        <w:rPr>
          <w:rFonts w:ascii="Arial" w:hAnsi="Arial" w:cs="Arial"/>
        </w:rPr>
      </w:pPr>
      <w:r w:rsidRPr="00E133E9">
        <w:rPr>
          <w:rFonts w:ascii="Arial" w:hAnsi="Arial" w:cs="Arial"/>
        </w:rPr>
        <w:t xml:space="preserve">Změnu </w:t>
      </w:r>
      <w:r w:rsidR="00560E45">
        <w:rPr>
          <w:rFonts w:ascii="Arial" w:hAnsi="Arial" w:cs="Arial"/>
        </w:rPr>
        <w:t>pod</w:t>
      </w:r>
      <w:r w:rsidRPr="00E133E9">
        <w:rPr>
          <w:rFonts w:ascii="Arial" w:hAnsi="Arial" w:cs="Arial"/>
        </w:rPr>
        <w:t xml:space="preserve">dodavatele je zhotovitel povinen písemně předložit k odsouhlasení objednateli nejpozději 5 pracovních dní před zahájením prací daného </w:t>
      </w:r>
      <w:r w:rsidR="00560E45">
        <w:rPr>
          <w:rFonts w:ascii="Arial" w:hAnsi="Arial" w:cs="Arial"/>
        </w:rPr>
        <w:t>pod</w:t>
      </w:r>
      <w:r w:rsidRPr="00E133E9">
        <w:rPr>
          <w:rFonts w:ascii="Arial" w:hAnsi="Arial" w:cs="Arial"/>
        </w:rPr>
        <w:t xml:space="preserve">dodavatele s řádným zdůvodněním proč ke změně dochází. Pokud </w:t>
      </w:r>
      <w:r w:rsidR="000E02D6" w:rsidRPr="00E133E9">
        <w:rPr>
          <w:rFonts w:ascii="Arial" w:hAnsi="Arial" w:cs="Arial"/>
        </w:rPr>
        <w:t xml:space="preserve">zhotovitel </w:t>
      </w:r>
      <w:r w:rsidRPr="00560E45">
        <w:rPr>
          <w:rFonts w:ascii="Arial" w:hAnsi="Arial" w:cs="Arial"/>
        </w:rPr>
        <w:t xml:space="preserve">prokazoval </w:t>
      </w:r>
      <w:r w:rsidR="000E02D6" w:rsidRPr="00560E45">
        <w:rPr>
          <w:rFonts w:ascii="Arial" w:hAnsi="Arial" w:cs="Arial"/>
        </w:rPr>
        <w:t xml:space="preserve">kvalifikaci </w:t>
      </w:r>
      <w:r w:rsidRPr="00560E45">
        <w:rPr>
          <w:rFonts w:ascii="Arial" w:hAnsi="Arial" w:cs="Arial"/>
        </w:rPr>
        <w:t xml:space="preserve">prostřednictvím měněného </w:t>
      </w:r>
      <w:r w:rsidR="00A03727" w:rsidRPr="00560E45">
        <w:rPr>
          <w:rFonts w:ascii="Arial" w:hAnsi="Arial" w:cs="Arial"/>
        </w:rPr>
        <w:t xml:space="preserve"> poddodavatele</w:t>
      </w:r>
      <w:r w:rsidRPr="00560E45">
        <w:rPr>
          <w:rFonts w:ascii="Arial" w:hAnsi="Arial" w:cs="Arial"/>
        </w:rPr>
        <w:t xml:space="preserve"> v zadávacím řízení je povinen doložit toto splnění kvalifikace v plném rozsahu tak</w:t>
      </w:r>
      <w:r w:rsidR="003A131F" w:rsidRPr="00560E45">
        <w:rPr>
          <w:rFonts w:ascii="Arial" w:hAnsi="Arial" w:cs="Arial"/>
        </w:rPr>
        <w:t>,</w:t>
      </w:r>
      <w:r w:rsidRPr="00560E45">
        <w:rPr>
          <w:rFonts w:ascii="Arial" w:hAnsi="Arial" w:cs="Arial"/>
        </w:rPr>
        <w:t xml:space="preserve"> jak bylo stanoveno v zadávacích podmínkách </w:t>
      </w:r>
      <w:r w:rsidR="000E02D6" w:rsidRPr="00560E45">
        <w:rPr>
          <w:rFonts w:ascii="Arial" w:hAnsi="Arial" w:cs="Arial"/>
        </w:rPr>
        <w:t xml:space="preserve">i </w:t>
      </w:r>
      <w:r w:rsidRPr="00560E45">
        <w:rPr>
          <w:rFonts w:ascii="Arial" w:hAnsi="Arial" w:cs="Arial"/>
        </w:rPr>
        <w:t>u nov</w:t>
      </w:r>
      <w:r w:rsidR="000E02D6" w:rsidRPr="00560E45">
        <w:rPr>
          <w:rFonts w:ascii="Arial" w:hAnsi="Arial" w:cs="Arial"/>
        </w:rPr>
        <w:t xml:space="preserve">ého </w:t>
      </w:r>
      <w:r w:rsidR="00A03727" w:rsidRPr="00560E45">
        <w:rPr>
          <w:rFonts w:ascii="Arial" w:hAnsi="Arial" w:cs="Arial"/>
        </w:rPr>
        <w:t>poddodavatele</w:t>
      </w:r>
      <w:r w:rsidR="000E02D6" w:rsidRPr="00560E45">
        <w:rPr>
          <w:rFonts w:ascii="Arial" w:hAnsi="Arial" w:cs="Arial"/>
        </w:rPr>
        <w:t xml:space="preserve">. </w:t>
      </w:r>
      <w:r w:rsidR="003A131F" w:rsidRPr="00560E45">
        <w:rPr>
          <w:rFonts w:ascii="Arial" w:hAnsi="Arial" w:cs="Arial"/>
        </w:rPr>
        <w:t>Zhotovitel se</w:t>
      </w:r>
      <w:r w:rsidR="003A131F" w:rsidRPr="00E133E9">
        <w:rPr>
          <w:rFonts w:ascii="Arial" w:hAnsi="Arial" w:cs="Arial"/>
        </w:rPr>
        <w:t xml:space="preserve"> zavazuje nepřekročit podíl </w:t>
      </w:r>
      <w:r w:rsidR="00560E45">
        <w:rPr>
          <w:rFonts w:ascii="Arial" w:hAnsi="Arial" w:cs="Arial"/>
        </w:rPr>
        <w:t>pod</w:t>
      </w:r>
      <w:r w:rsidR="003A131F" w:rsidRPr="00E133E9">
        <w:rPr>
          <w:rFonts w:ascii="Arial" w:hAnsi="Arial" w:cs="Arial"/>
        </w:rPr>
        <w:t>dodávek na stavebních nákladech o více než 15%.</w:t>
      </w:r>
      <w:r w:rsidR="000E02D6" w:rsidRPr="00E133E9">
        <w:rPr>
          <w:rFonts w:ascii="Arial" w:hAnsi="Arial" w:cs="Arial"/>
        </w:rPr>
        <w:t xml:space="preserve"> </w:t>
      </w:r>
    </w:p>
    <w:p w:rsidR="007274C1" w:rsidRPr="00560E45" w:rsidRDefault="005C0403" w:rsidP="00D866DB">
      <w:pPr>
        <w:pStyle w:val="Smlouva-slo0"/>
        <w:numPr>
          <w:ilvl w:val="0"/>
          <w:numId w:val="18"/>
        </w:numPr>
        <w:spacing w:before="0" w:line="240" w:lineRule="auto"/>
        <w:rPr>
          <w:rFonts w:ascii="Arial" w:hAnsi="Arial" w:cs="Arial"/>
        </w:rPr>
      </w:pPr>
      <w:r w:rsidRPr="00560E45">
        <w:rPr>
          <w:rFonts w:ascii="Arial" w:hAnsi="Arial" w:cs="Arial"/>
        </w:rPr>
        <w:t>Při předání staveniště objednatel předá zhotoviteli dvě sady projektové dokumentace. Za správnost a úplnost předané dokumentace odpovídá objednatel.</w:t>
      </w:r>
      <w:r w:rsidR="007274C1" w:rsidRPr="00560E45">
        <w:rPr>
          <w:rFonts w:ascii="Arial" w:hAnsi="Arial" w:cs="Arial"/>
        </w:rPr>
        <w:t xml:space="preserve">   </w:t>
      </w:r>
    </w:p>
    <w:p w:rsidR="007274C1" w:rsidRPr="00E133E9" w:rsidRDefault="007274C1" w:rsidP="007274C1">
      <w:pPr>
        <w:pStyle w:val="Smlouva-slo0"/>
        <w:widowControl w:val="0"/>
        <w:tabs>
          <w:tab w:val="left" w:pos="480"/>
          <w:tab w:val="left" w:pos="700"/>
        </w:tabs>
        <w:spacing w:before="0"/>
        <w:rPr>
          <w:rStyle w:val="slostrnky"/>
          <w:rFonts w:ascii="Arial" w:hAnsi="Arial" w:cs="Arial"/>
        </w:rPr>
      </w:pPr>
    </w:p>
    <w:p w:rsidR="00D866DB" w:rsidRPr="00E133E9" w:rsidRDefault="00D866DB" w:rsidP="00D866DB">
      <w:pPr>
        <w:pStyle w:val="Smlouva2"/>
        <w:rPr>
          <w:rFonts w:ascii="Arial" w:hAnsi="Arial" w:cs="Arial"/>
        </w:rPr>
      </w:pPr>
    </w:p>
    <w:p w:rsidR="00D866DB" w:rsidRPr="00E133E9" w:rsidRDefault="00D866DB" w:rsidP="00D866DB">
      <w:pPr>
        <w:pStyle w:val="Smlouva2"/>
        <w:rPr>
          <w:rFonts w:ascii="Arial" w:hAnsi="Arial" w:cs="Arial"/>
        </w:rPr>
      </w:pPr>
      <w:r w:rsidRPr="00E133E9">
        <w:rPr>
          <w:rFonts w:ascii="Arial" w:hAnsi="Arial" w:cs="Arial"/>
        </w:rPr>
        <w:t>XIII.</w:t>
      </w:r>
    </w:p>
    <w:p w:rsidR="00D866DB" w:rsidRPr="00E133E9" w:rsidRDefault="00D866DB" w:rsidP="00D866DB">
      <w:pPr>
        <w:pStyle w:val="Smlouva2"/>
        <w:spacing w:after="120"/>
        <w:rPr>
          <w:rFonts w:ascii="Arial" w:hAnsi="Arial" w:cs="Arial"/>
        </w:rPr>
      </w:pPr>
      <w:r w:rsidRPr="00E133E9">
        <w:rPr>
          <w:rFonts w:ascii="Arial" w:hAnsi="Arial" w:cs="Arial"/>
        </w:rPr>
        <w:t>Předání a převzetí díla</w:t>
      </w:r>
    </w:p>
    <w:p w:rsidR="005D1E06" w:rsidRPr="00560E45" w:rsidRDefault="00D866DB" w:rsidP="005D1E06">
      <w:pPr>
        <w:numPr>
          <w:ilvl w:val="0"/>
          <w:numId w:val="19"/>
        </w:numPr>
        <w:spacing w:after="0" w:line="240" w:lineRule="auto"/>
        <w:jc w:val="both"/>
        <w:rPr>
          <w:rFonts w:ascii="Arial" w:hAnsi="Arial" w:cs="Arial"/>
          <w:sz w:val="24"/>
          <w:szCs w:val="24"/>
        </w:rPr>
      </w:pPr>
      <w:r w:rsidRPr="00560E45">
        <w:rPr>
          <w:rFonts w:ascii="Arial" w:hAnsi="Arial" w:cs="Arial"/>
          <w:sz w:val="24"/>
          <w:szCs w:val="24"/>
        </w:rPr>
        <w:t xml:space="preserve">Zhotovitel splní svou povinnost provést dílo jeho řádným dokončením a </w:t>
      </w:r>
      <w:r w:rsidRPr="00560E45">
        <w:rPr>
          <w:rFonts w:ascii="Arial" w:hAnsi="Arial" w:cs="Arial"/>
          <w:spacing w:val="-1"/>
          <w:sz w:val="24"/>
          <w:szCs w:val="24"/>
        </w:rPr>
        <w:t xml:space="preserve">předáním díla objednateli v místě provedení díla. Po dokončení díla nebo </w:t>
      </w:r>
      <w:r w:rsidRPr="00560E45">
        <w:rPr>
          <w:rFonts w:ascii="Arial" w:hAnsi="Arial" w:cs="Arial"/>
          <w:sz w:val="24"/>
          <w:szCs w:val="24"/>
        </w:rPr>
        <w:t xml:space="preserve">jeho části, na jejímž samostatném předání se strany dohodly, se </w:t>
      </w:r>
      <w:r w:rsidRPr="00560E45">
        <w:rPr>
          <w:rFonts w:ascii="Arial" w:hAnsi="Arial" w:cs="Arial"/>
          <w:spacing w:val="-1"/>
          <w:sz w:val="24"/>
          <w:szCs w:val="24"/>
        </w:rPr>
        <w:t xml:space="preserve">zhotovitel zavazuje min. 3 dny předem objednatele prokazatelně písemně vyzvat k převzetí díla nebo jeho </w:t>
      </w:r>
      <w:r w:rsidRPr="00560E45">
        <w:rPr>
          <w:rFonts w:ascii="Arial" w:hAnsi="Arial" w:cs="Arial"/>
          <w:sz w:val="24"/>
          <w:szCs w:val="24"/>
        </w:rPr>
        <w:t>části.</w:t>
      </w:r>
      <w:r w:rsidR="005D1E06" w:rsidRPr="00560E45">
        <w:rPr>
          <w:rFonts w:ascii="Arial" w:hAnsi="Arial" w:cs="Arial"/>
          <w:sz w:val="24"/>
          <w:szCs w:val="24"/>
        </w:rPr>
        <w:t xml:space="preserve"> Objednatel k předání a převzetí díla přizve osoby vykonávající fu</w:t>
      </w:r>
      <w:r w:rsidR="005C0403" w:rsidRPr="00560E45">
        <w:rPr>
          <w:rFonts w:ascii="Arial" w:hAnsi="Arial" w:cs="Arial"/>
          <w:sz w:val="24"/>
          <w:szCs w:val="24"/>
        </w:rPr>
        <w:t>n</w:t>
      </w:r>
      <w:r w:rsidR="005D1E06" w:rsidRPr="00560E45">
        <w:rPr>
          <w:rFonts w:ascii="Arial" w:hAnsi="Arial" w:cs="Arial"/>
          <w:sz w:val="24"/>
          <w:szCs w:val="24"/>
        </w:rPr>
        <w:t>kci technického dozoru stavebníka, případně také autorského dozoru.</w:t>
      </w:r>
    </w:p>
    <w:p w:rsidR="00D866DB" w:rsidRPr="00560E45" w:rsidRDefault="00D866DB" w:rsidP="005D1E06">
      <w:pPr>
        <w:spacing w:after="0" w:line="240" w:lineRule="auto"/>
        <w:jc w:val="both"/>
        <w:rPr>
          <w:rFonts w:ascii="Arial" w:hAnsi="Arial" w:cs="Arial"/>
          <w:sz w:val="24"/>
          <w:szCs w:val="24"/>
        </w:rPr>
      </w:pPr>
    </w:p>
    <w:p w:rsidR="00D866DB" w:rsidRPr="00E133E9" w:rsidRDefault="00D866DB" w:rsidP="00D866DB">
      <w:pPr>
        <w:numPr>
          <w:ilvl w:val="0"/>
          <w:numId w:val="19"/>
        </w:numPr>
        <w:spacing w:after="0" w:line="240" w:lineRule="auto"/>
        <w:jc w:val="both"/>
        <w:rPr>
          <w:rFonts w:ascii="Arial" w:hAnsi="Arial" w:cs="Arial"/>
          <w:sz w:val="24"/>
          <w:szCs w:val="24"/>
        </w:rPr>
      </w:pPr>
      <w:r w:rsidRPr="00560E45">
        <w:rPr>
          <w:rFonts w:ascii="Arial" w:hAnsi="Arial" w:cs="Arial"/>
          <w:sz w:val="24"/>
          <w:szCs w:val="24"/>
        </w:rPr>
        <w:t>Objednatel je povinen na výzvu zhotovitele řádně dokončené dílo převzít.</w:t>
      </w:r>
      <w:r w:rsidRPr="00E133E9">
        <w:rPr>
          <w:rFonts w:ascii="Arial" w:hAnsi="Arial" w:cs="Arial"/>
          <w:sz w:val="24"/>
          <w:szCs w:val="24"/>
        </w:rPr>
        <w:t xml:space="preserve"> Řádným dokončení díla se rozumí:</w:t>
      </w:r>
    </w:p>
    <w:p w:rsidR="00D866DB" w:rsidRPr="00E133E9" w:rsidRDefault="00D866DB" w:rsidP="00D866DB">
      <w:pPr>
        <w:tabs>
          <w:tab w:val="left" w:pos="400"/>
        </w:tabs>
        <w:spacing w:after="0" w:line="240" w:lineRule="auto"/>
        <w:ind w:left="403" w:hanging="403"/>
        <w:jc w:val="both"/>
        <w:rPr>
          <w:rFonts w:ascii="Arial" w:hAnsi="Arial" w:cs="Arial"/>
          <w:sz w:val="24"/>
          <w:szCs w:val="24"/>
        </w:rPr>
      </w:pPr>
      <w:r w:rsidRPr="00E133E9">
        <w:rPr>
          <w:rFonts w:ascii="Arial" w:hAnsi="Arial" w:cs="Arial"/>
          <w:sz w:val="24"/>
          <w:szCs w:val="24"/>
        </w:rPr>
        <w:tab/>
        <w:t xml:space="preserve">a) provedení kompletního díla bez vad a nedodělků – ověřuje se prohlídkou na místě provedení díla včetně funkčnosti díla, </w:t>
      </w:r>
    </w:p>
    <w:p w:rsidR="00D866DB" w:rsidRPr="00E133E9" w:rsidRDefault="00D866DB" w:rsidP="00D866DB">
      <w:pPr>
        <w:tabs>
          <w:tab w:val="left" w:pos="400"/>
        </w:tabs>
        <w:spacing w:after="0" w:line="240" w:lineRule="auto"/>
        <w:ind w:left="403" w:hanging="403"/>
        <w:jc w:val="both"/>
        <w:rPr>
          <w:rFonts w:ascii="Arial" w:hAnsi="Arial" w:cs="Arial"/>
          <w:sz w:val="24"/>
          <w:szCs w:val="24"/>
        </w:rPr>
      </w:pPr>
      <w:r w:rsidRPr="00E133E9">
        <w:rPr>
          <w:rFonts w:ascii="Arial" w:hAnsi="Arial" w:cs="Arial"/>
          <w:sz w:val="24"/>
          <w:szCs w:val="24"/>
        </w:rPr>
        <w:tab/>
        <w:t>b) předání kompletní požadované dokumentace – ověřuje se kontrolou rozsahu a obsahu předávané dokumentace</w:t>
      </w:r>
    </w:p>
    <w:p w:rsidR="00D866DB" w:rsidRPr="00E133E9" w:rsidRDefault="00D866DB" w:rsidP="00D866DB">
      <w:pPr>
        <w:numPr>
          <w:ilvl w:val="0"/>
          <w:numId w:val="19"/>
        </w:numPr>
        <w:spacing w:after="0" w:line="240" w:lineRule="auto"/>
        <w:jc w:val="both"/>
        <w:rPr>
          <w:rFonts w:ascii="Arial" w:hAnsi="Arial" w:cs="Arial"/>
          <w:sz w:val="24"/>
          <w:szCs w:val="24"/>
        </w:rPr>
      </w:pPr>
      <w:r w:rsidRPr="00E133E9">
        <w:rPr>
          <w:rFonts w:ascii="Arial" w:hAnsi="Arial" w:cs="Arial"/>
          <w:sz w:val="24"/>
          <w:szCs w:val="24"/>
        </w:rPr>
        <w:t>K přejímce díla je zhotovitel povinen předložit následující dokumentaci:</w:t>
      </w:r>
    </w:p>
    <w:p w:rsidR="001E45A4" w:rsidRDefault="00D866DB"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 xml:space="preserve">3 vyhotovení projektové dokumentace se zakreslením všech změn podle skutečného stavu provedených prací autorizovaná zhotovitelem a autorským dozorem a v digitální formě (ve formátu </w:t>
      </w:r>
      <w:r w:rsidR="009F7E27">
        <w:rPr>
          <w:rFonts w:ascii="Arial" w:hAnsi="Arial" w:cs="Arial"/>
          <w:sz w:val="24"/>
          <w:szCs w:val="24"/>
        </w:rPr>
        <w:t>*</w:t>
      </w:r>
      <w:r w:rsidRPr="00E133E9">
        <w:rPr>
          <w:rFonts w:ascii="Arial" w:hAnsi="Arial" w:cs="Arial"/>
          <w:sz w:val="24"/>
          <w:szCs w:val="24"/>
        </w:rPr>
        <w:t xml:space="preserve">.doc, </w:t>
      </w:r>
      <w:r w:rsidR="009F7E27">
        <w:rPr>
          <w:rFonts w:ascii="Arial" w:hAnsi="Arial" w:cs="Arial"/>
          <w:sz w:val="24"/>
          <w:szCs w:val="24"/>
        </w:rPr>
        <w:t>*</w:t>
      </w:r>
      <w:r w:rsidRPr="00E133E9">
        <w:rPr>
          <w:rFonts w:ascii="Arial" w:hAnsi="Arial" w:cs="Arial"/>
          <w:sz w:val="24"/>
          <w:szCs w:val="24"/>
        </w:rPr>
        <w:t xml:space="preserve">.xls, </w:t>
      </w:r>
      <w:r w:rsidR="009F7E27">
        <w:rPr>
          <w:rFonts w:ascii="Arial" w:hAnsi="Arial" w:cs="Arial"/>
          <w:sz w:val="24"/>
          <w:szCs w:val="24"/>
        </w:rPr>
        <w:t>*</w:t>
      </w:r>
      <w:r w:rsidRPr="00E133E9">
        <w:rPr>
          <w:rFonts w:ascii="Arial" w:hAnsi="Arial" w:cs="Arial"/>
          <w:sz w:val="24"/>
          <w:szCs w:val="24"/>
        </w:rPr>
        <w:t xml:space="preserve">.dxf, </w:t>
      </w:r>
      <w:r w:rsidR="009F7E27">
        <w:rPr>
          <w:rFonts w:ascii="Arial" w:hAnsi="Arial" w:cs="Arial"/>
          <w:sz w:val="24"/>
          <w:szCs w:val="24"/>
        </w:rPr>
        <w:t>*</w:t>
      </w:r>
      <w:r w:rsidRPr="00E133E9">
        <w:rPr>
          <w:rFonts w:ascii="Arial" w:hAnsi="Arial" w:cs="Arial"/>
          <w:sz w:val="24"/>
          <w:szCs w:val="24"/>
        </w:rPr>
        <w:t xml:space="preserve">.dgn, </w:t>
      </w:r>
      <w:r w:rsidR="009F7E27">
        <w:rPr>
          <w:rFonts w:ascii="Arial" w:hAnsi="Arial" w:cs="Arial"/>
          <w:sz w:val="24"/>
          <w:szCs w:val="24"/>
        </w:rPr>
        <w:t>*</w:t>
      </w:r>
      <w:r w:rsidRPr="00E133E9">
        <w:rPr>
          <w:rFonts w:ascii="Arial" w:hAnsi="Arial" w:cs="Arial"/>
          <w:sz w:val="24"/>
          <w:szCs w:val="24"/>
        </w:rPr>
        <w:t>.dwg),</w:t>
      </w:r>
    </w:p>
    <w:p w:rsidR="00573C2A" w:rsidRPr="00573C2A" w:rsidRDefault="00573C2A"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573C2A">
        <w:rPr>
          <w:rFonts w:ascii="Arial" w:hAnsi="Arial" w:cs="Arial"/>
          <w:sz w:val="24"/>
          <w:szCs w:val="24"/>
        </w:rPr>
        <w:t>geometrické a geodetické stavby a protokoly o vytýčení sítí</w:t>
      </w:r>
    </w:p>
    <w:p w:rsidR="00D866DB" w:rsidRPr="00E133E9" w:rsidRDefault="00D866DB"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 xml:space="preserve">zápisy a osvědčení o provedených zkouškách použitých materiálů a </w:t>
      </w:r>
      <w:r w:rsidRPr="00E133E9">
        <w:rPr>
          <w:rFonts w:ascii="Arial" w:hAnsi="Arial" w:cs="Arial"/>
          <w:spacing w:val="-1"/>
          <w:sz w:val="24"/>
          <w:szCs w:val="24"/>
        </w:rPr>
        <w:t xml:space="preserve">veškerých zkouškách a revizích předepsaných příslušnými </w:t>
      </w:r>
      <w:r w:rsidRPr="00E133E9">
        <w:rPr>
          <w:rFonts w:ascii="Arial" w:hAnsi="Arial" w:cs="Arial"/>
          <w:sz w:val="24"/>
          <w:szCs w:val="24"/>
        </w:rPr>
        <w:t>předpisy, normami, případně touto smlouvou,</w:t>
      </w:r>
    </w:p>
    <w:p w:rsidR="00D866DB" w:rsidRPr="00E133E9" w:rsidRDefault="00D866DB"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zkušební protokoly o zkouškách prováděných zhotovitelem a jeho partnery,</w:t>
      </w:r>
    </w:p>
    <w:p w:rsidR="00D866DB" w:rsidRPr="00E133E9" w:rsidRDefault="00D866DB"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zápisy o provedené kontrole stavu prací a dodávek zakrytých v průběhu provedení díla,</w:t>
      </w:r>
    </w:p>
    <w:p w:rsidR="00D866DB" w:rsidRPr="00E133E9" w:rsidRDefault="00D866DB"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seznam zařízení, případně strojů a přístrojů dodávaných v rámci předávaného díla s příslušnými doklady, zejména záručními listy, výkresy skutečného stavu apod.,</w:t>
      </w:r>
    </w:p>
    <w:p w:rsidR="00D866DB" w:rsidRPr="00E133E9" w:rsidRDefault="00D866DB"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lastRenderedPageBreak/>
        <w:t>návody pro montáž, obsluhu a údržbu jednotlivých zařízení, strojů a přístrojů ve 2 vyhotoveních v českém jazyce,</w:t>
      </w:r>
    </w:p>
    <w:p w:rsidR="00D866DB" w:rsidRPr="00E133E9" w:rsidRDefault="00D866DB"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stavební a montážní deníky (originál),</w:t>
      </w:r>
    </w:p>
    <w:p w:rsidR="00D866DB" w:rsidRPr="00E133E9" w:rsidRDefault="00D866DB"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 xml:space="preserve">doklady vydané v souladu se zákonem č.  22/1997 Sb., o technických </w:t>
      </w:r>
      <w:r w:rsidRPr="00E133E9">
        <w:rPr>
          <w:rFonts w:ascii="Arial" w:hAnsi="Arial" w:cs="Arial"/>
          <w:spacing w:val="-1"/>
          <w:sz w:val="24"/>
          <w:szCs w:val="24"/>
        </w:rPr>
        <w:t>požadavcích na výrobky, ve znění pozdějších předpisů,</w:t>
      </w:r>
    </w:p>
    <w:p w:rsidR="00D866DB" w:rsidRPr="00E133E9" w:rsidRDefault="00D866DB" w:rsidP="00D866DB">
      <w:pPr>
        <w:numPr>
          <w:ilvl w:val="0"/>
          <w:numId w:val="6"/>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doklad o likvidaci odpadů (není možno doložit prohlášením o způsobu likvidace odpadů),</w:t>
      </w:r>
    </w:p>
    <w:p w:rsidR="00D866DB" w:rsidRPr="00E133E9" w:rsidRDefault="00D866DB" w:rsidP="00D866DB">
      <w:pPr>
        <w:widowControl w:val="0"/>
        <w:numPr>
          <w:ilvl w:val="0"/>
          <w:numId w:val="24"/>
        </w:numPr>
        <w:shd w:val="clear" w:color="auto" w:fill="FFFFFF"/>
        <w:tabs>
          <w:tab w:val="left" w:pos="800"/>
        </w:tabs>
        <w:autoSpaceDE w:val="0"/>
        <w:autoSpaceDN w:val="0"/>
        <w:adjustRightInd w:val="0"/>
        <w:spacing w:after="0" w:line="240" w:lineRule="auto"/>
        <w:ind w:left="900" w:hanging="500"/>
        <w:jc w:val="both"/>
        <w:rPr>
          <w:rFonts w:ascii="Arial" w:hAnsi="Arial" w:cs="Arial"/>
          <w:spacing w:val="-7"/>
          <w:sz w:val="24"/>
          <w:szCs w:val="24"/>
        </w:rPr>
      </w:pPr>
      <w:r w:rsidRPr="00E133E9">
        <w:rPr>
          <w:rFonts w:ascii="Arial" w:hAnsi="Arial" w:cs="Arial"/>
          <w:sz w:val="24"/>
          <w:szCs w:val="24"/>
        </w:rPr>
        <w:t xml:space="preserve">provozní dokumentaci potřebnou k řádné evidenci a užívání díla nebo </w:t>
      </w:r>
      <w:r w:rsidRPr="00E133E9">
        <w:rPr>
          <w:rFonts w:ascii="Arial" w:hAnsi="Arial" w:cs="Arial"/>
          <w:spacing w:val="-7"/>
          <w:sz w:val="24"/>
          <w:szCs w:val="24"/>
        </w:rPr>
        <w:t>jeho částí,</w:t>
      </w:r>
    </w:p>
    <w:p w:rsidR="001E45A4" w:rsidRPr="00E133E9" w:rsidRDefault="00D866DB" w:rsidP="001E45A4">
      <w:pPr>
        <w:widowControl w:val="0"/>
        <w:numPr>
          <w:ilvl w:val="0"/>
          <w:numId w:val="24"/>
        </w:numPr>
        <w:shd w:val="clear" w:color="auto" w:fill="FFFFFF"/>
        <w:tabs>
          <w:tab w:val="left" w:pos="800"/>
        </w:tabs>
        <w:autoSpaceDE w:val="0"/>
        <w:autoSpaceDN w:val="0"/>
        <w:adjustRightInd w:val="0"/>
        <w:spacing w:after="0" w:line="240" w:lineRule="auto"/>
        <w:ind w:left="900" w:hanging="500"/>
        <w:jc w:val="both"/>
        <w:rPr>
          <w:rFonts w:ascii="Arial" w:hAnsi="Arial" w:cs="Arial"/>
          <w:sz w:val="24"/>
          <w:szCs w:val="24"/>
        </w:rPr>
      </w:pPr>
      <w:r w:rsidRPr="00E133E9">
        <w:rPr>
          <w:rFonts w:ascii="Arial" w:hAnsi="Arial" w:cs="Arial"/>
          <w:spacing w:val="-2"/>
          <w:sz w:val="24"/>
          <w:szCs w:val="24"/>
        </w:rPr>
        <w:t>evidenci odprodeje druhotných surovin.</w:t>
      </w:r>
      <w:r w:rsidR="001E45A4" w:rsidRPr="00E133E9">
        <w:rPr>
          <w:rFonts w:ascii="Arial" w:hAnsi="Arial" w:cs="Arial"/>
          <w:spacing w:val="-2"/>
          <w:sz w:val="24"/>
          <w:szCs w:val="24"/>
        </w:rPr>
        <w:t xml:space="preserve"> </w:t>
      </w:r>
    </w:p>
    <w:p w:rsidR="008C3EEA" w:rsidRPr="00E133E9" w:rsidRDefault="008C3EEA" w:rsidP="001E45A4">
      <w:pPr>
        <w:widowControl w:val="0"/>
        <w:numPr>
          <w:ilvl w:val="0"/>
          <w:numId w:val="24"/>
        </w:numPr>
        <w:shd w:val="clear" w:color="auto" w:fill="FFFFFF"/>
        <w:tabs>
          <w:tab w:val="left" w:pos="800"/>
        </w:tabs>
        <w:autoSpaceDE w:val="0"/>
        <w:autoSpaceDN w:val="0"/>
        <w:adjustRightInd w:val="0"/>
        <w:spacing w:after="0" w:line="240" w:lineRule="auto"/>
        <w:ind w:left="900" w:hanging="500"/>
        <w:jc w:val="both"/>
        <w:rPr>
          <w:rFonts w:ascii="Arial" w:hAnsi="Arial" w:cs="Arial"/>
          <w:sz w:val="24"/>
          <w:szCs w:val="24"/>
        </w:rPr>
      </w:pPr>
      <w:r w:rsidRPr="00E133E9">
        <w:rPr>
          <w:rFonts w:ascii="Arial" w:hAnsi="Arial" w:cs="Arial"/>
          <w:spacing w:val="-2"/>
          <w:sz w:val="24"/>
          <w:szCs w:val="24"/>
        </w:rPr>
        <w:t xml:space="preserve">předá objednateli potvrzenou bankovní záruku dle </w:t>
      </w:r>
      <w:r w:rsidR="00916FD0">
        <w:rPr>
          <w:rFonts w:ascii="Arial" w:hAnsi="Arial" w:cs="Arial"/>
          <w:spacing w:val="-2"/>
          <w:sz w:val="24"/>
          <w:szCs w:val="24"/>
        </w:rPr>
        <w:t>odst. 7</w:t>
      </w:r>
      <w:r w:rsidR="005A00ED" w:rsidRPr="00E133E9">
        <w:rPr>
          <w:rFonts w:ascii="Arial" w:hAnsi="Arial" w:cs="Arial"/>
          <w:spacing w:val="-2"/>
          <w:sz w:val="24"/>
          <w:szCs w:val="24"/>
        </w:rPr>
        <w:t xml:space="preserve">, č. VIII. </w:t>
      </w:r>
    </w:p>
    <w:p w:rsidR="00D866DB" w:rsidRPr="00E133E9" w:rsidRDefault="00D866DB" w:rsidP="00D866DB">
      <w:pPr>
        <w:pStyle w:val="Smlouva-slo0"/>
        <w:widowControl w:val="0"/>
        <w:numPr>
          <w:ilvl w:val="0"/>
          <w:numId w:val="19"/>
        </w:numPr>
        <w:spacing w:before="0"/>
        <w:rPr>
          <w:rFonts w:ascii="Arial" w:hAnsi="Arial" w:cs="Arial"/>
        </w:rPr>
      </w:pPr>
      <w:r w:rsidRPr="00E133E9">
        <w:rPr>
          <w:rFonts w:ascii="Arial" w:hAnsi="Arial" w:cs="Arial"/>
        </w:rPr>
        <w:t>O předání a převzetí díla nebo jeho části bude sepsán protokol, který sepíše zhotovitel a bude obsahovat:</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popis předávaného díla – množství a druh provedených dodávek a prací,</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označení objednatele a zhotovitele díla,</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číslo a datum uzavření smlouvy o dílo včetně čísel a dat uzavření jejich dodatků,</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termín vyklizení staveniště,</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datum ukončení záruky na dílo,</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zahájení a dokončení prací na zhotovovaném díle,</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 xml:space="preserve">seznam převzaté dokumentace, </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soupis případných zjevných vad a nedodělků pokud jej předávané dílo obsahuje s termínem jejich odstranění</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prohlášení zhotovitele, že dílo předává a objednatele, že dílo přejímá,</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datum a místo sepsání zápisu,</w:t>
      </w:r>
    </w:p>
    <w:p w:rsidR="00D866DB" w:rsidRPr="00E133E9" w:rsidRDefault="00D866DB" w:rsidP="00D866DB">
      <w:pPr>
        <w:numPr>
          <w:ilvl w:val="0"/>
          <w:numId w:val="5"/>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jména a podpisy zástupců objednatele a zhotovitele,</w:t>
      </w:r>
    </w:p>
    <w:p w:rsidR="00D866DB" w:rsidRPr="00E133E9" w:rsidRDefault="00D866DB" w:rsidP="00D866DB">
      <w:pPr>
        <w:pStyle w:val="Zkladntextodsazen3"/>
        <w:numPr>
          <w:ilvl w:val="0"/>
          <w:numId w:val="19"/>
        </w:numPr>
        <w:rPr>
          <w:szCs w:val="24"/>
        </w:rPr>
      </w:pPr>
      <w:r w:rsidRPr="00E133E9">
        <w:rPr>
          <w:szCs w:val="24"/>
        </w:rPr>
        <w:t xml:space="preserve">Součástí předávacího protokolu musí být závěrečný výstupní protokol, ve kterém bude prohlášení zhotovitele o úplnosti a kompletnosti díla. </w:t>
      </w:r>
    </w:p>
    <w:p w:rsidR="00D866DB" w:rsidRPr="00E133E9" w:rsidRDefault="00D866DB" w:rsidP="00D866DB">
      <w:pPr>
        <w:pStyle w:val="Zkladntextodsazen3"/>
        <w:numPr>
          <w:ilvl w:val="0"/>
          <w:numId w:val="19"/>
        </w:numPr>
        <w:rPr>
          <w:szCs w:val="24"/>
        </w:rPr>
      </w:pPr>
      <w:r w:rsidRPr="00E133E9">
        <w:rPr>
          <w:szCs w:val="24"/>
        </w:rPr>
        <w:t>Objednatel se zavazuje převzít předmět smlouvy na základě protokolu o předání a převzetí předmětu díla i s případnými drobnými vadami a nedodělky, které samy o sobě nebo ve spojení s jinými nebrání provozu díla jako celku s tím, že v tomto protokolu o předání a převzetí budou zhotoviteli stanoveny závazné termíny k jejich odstranění.</w:t>
      </w:r>
    </w:p>
    <w:p w:rsidR="00D866DB" w:rsidRPr="00E133E9" w:rsidRDefault="00D866DB" w:rsidP="00D866DB">
      <w:pPr>
        <w:numPr>
          <w:ilvl w:val="0"/>
          <w:numId w:val="19"/>
        </w:numPr>
        <w:spacing w:after="0" w:line="240" w:lineRule="auto"/>
        <w:jc w:val="both"/>
        <w:rPr>
          <w:rFonts w:ascii="Arial" w:hAnsi="Arial" w:cs="Arial"/>
          <w:sz w:val="24"/>
          <w:szCs w:val="24"/>
        </w:rPr>
      </w:pPr>
      <w:r w:rsidRPr="00E133E9">
        <w:rPr>
          <w:rFonts w:ascii="Arial" w:hAnsi="Arial" w:cs="Arial"/>
          <w:sz w:val="24"/>
          <w:szCs w:val="24"/>
        </w:rPr>
        <w:t>Po podepsání protokolu o předání a převzetí díla oprávněnými zástupci obou smluvních stran, považují se veškerá opatření a lhůty v něm uvedené za dohodnuté, pokud některá ze stran neuvede, že s určitými jeho body nesouhlasí. Jestliže jsou objednatelem v protokole o předání a převzetí díla vady popsány nebo uvedeny, jak se projevují, platí, že tím současně požaduje po zhotoviteli jejich bezplatné odstranění. Za vady, které se projevily po odevzdání díla, zodpovídá zhotovitel v rozsahu sjednané záruky.</w:t>
      </w:r>
    </w:p>
    <w:p w:rsidR="00D866DB" w:rsidRPr="00E133E9" w:rsidRDefault="00D866DB" w:rsidP="00D866DB">
      <w:pPr>
        <w:numPr>
          <w:ilvl w:val="0"/>
          <w:numId w:val="19"/>
        </w:numPr>
        <w:spacing w:after="0" w:line="240" w:lineRule="auto"/>
        <w:jc w:val="both"/>
        <w:rPr>
          <w:rFonts w:ascii="Arial" w:hAnsi="Arial" w:cs="Arial"/>
          <w:sz w:val="24"/>
          <w:szCs w:val="24"/>
        </w:rPr>
      </w:pPr>
      <w:r w:rsidRPr="00E133E9">
        <w:rPr>
          <w:rFonts w:ascii="Arial" w:hAnsi="Arial" w:cs="Arial"/>
          <w:sz w:val="24"/>
          <w:szCs w:val="24"/>
        </w:rPr>
        <w:t xml:space="preserve">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w:t>
      </w:r>
      <w:r w:rsidRPr="00E133E9">
        <w:rPr>
          <w:rFonts w:ascii="Arial" w:hAnsi="Arial" w:cs="Arial"/>
          <w:sz w:val="24"/>
          <w:szCs w:val="24"/>
        </w:rPr>
        <w:lastRenderedPageBreak/>
        <w:t>sepíší smluvní strany dodatek k předmětnému protokolu z předání a převzetí díla, v němž objednatel prohlásí, že předmět smlouvy nebo jeho dohodnutou část od zhotovitele přejímá.</w:t>
      </w:r>
    </w:p>
    <w:p w:rsidR="00D866DB" w:rsidRPr="00E133E9" w:rsidRDefault="00D866DB" w:rsidP="00D866DB">
      <w:pPr>
        <w:numPr>
          <w:ilvl w:val="0"/>
          <w:numId w:val="19"/>
        </w:numPr>
        <w:spacing w:after="0" w:line="240" w:lineRule="auto"/>
        <w:jc w:val="both"/>
        <w:rPr>
          <w:rFonts w:ascii="Arial" w:hAnsi="Arial" w:cs="Arial"/>
          <w:sz w:val="24"/>
          <w:szCs w:val="24"/>
        </w:rPr>
      </w:pPr>
      <w:r w:rsidRPr="00E133E9">
        <w:rPr>
          <w:rFonts w:ascii="Arial" w:hAnsi="Arial" w:cs="Arial"/>
          <w:sz w:val="24"/>
          <w:szCs w:val="24"/>
        </w:rPr>
        <w:t>Pokud se smluvní strany nedohodnou ani v opakovaném přejímacím řízení na oprávněnosti či neoprávněnosti nepřevzetí předmětu smlouvy ve lhůtě 5-ti pracovních dnů od zahájení opětovného předávacího řízení, bude vzniklý spor předán k rozhodnutí příslušnému soudu. Pravomocné rozhodnutí soudu je pro obě smluvní strany závazné.</w:t>
      </w:r>
    </w:p>
    <w:p w:rsidR="00D866DB" w:rsidRPr="00E133E9" w:rsidRDefault="00D866DB" w:rsidP="00D866DB">
      <w:pPr>
        <w:numPr>
          <w:ilvl w:val="0"/>
          <w:numId w:val="19"/>
        </w:numPr>
        <w:spacing w:after="0" w:line="240" w:lineRule="auto"/>
        <w:jc w:val="both"/>
        <w:rPr>
          <w:rFonts w:ascii="Arial" w:hAnsi="Arial" w:cs="Arial"/>
          <w:sz w:val="24"/>
          <w:szCs w:val="24"/>
        </w:rPr>
      </w:pPr>
      <w:r w:rsidRPr="00E133E9">
        <w:rPr>
          <w:rFonts w:ascii="Arial" w:hAnsi="Arial" w:cs="Arial"/>
          <w:sz w:val="24"/>
          <w:szCs w:val="24"/>
        </w:rPr>
        <w:t>Zástupci smluvních stran, kteří jsou zmocněni k přejímání a předávání předmětu smlouvy, budou uvedeni ve stavebním deníku.</w:t>
      </w:r>
    </w:p>
    <w:p w:rsidR="00D866DB" w:rsidRPr="00E133E9" w:rsidRDefault="00D866DB" w:rsidP="00D866DB">
      <w:pPr>
        <w:spacing w:after="0" w:line="240" w:lineRule="auto"/>
        <w:jc w:val="center"/>
        <w:rPr>
          <w:rFonts w:ascii="Arial" w:hAnsi="Arial" w:cs="Arial"/>
          <w:b/>
          <w:sz w:val="24"/>
          <w:szCs w:val="24"/>
        </w:rPr>
      </w:pPr>
    </w:p>
    <w:p w:rsidR="00D866DB" w:rsidRPr="00E133E9" w:rsidRDefault="00D866DB" w:rsidP="00D866DB">
      <w:pPr>
        <w:spacing w:after="0" w:line="240" w:lineRule="auto"/>
        <w:jc w:val="center"/>
        <w:rPr>
          <w:rFonts w:ascii="Arial" w:hAnsi="Arial" w:cs="Arial"/>
          <w:b/>
          <w:sz w:val="24"/>
          <w:szCs w:val="24"/>
        </w:rPr>
      </w:pPr>
      <w:r w:rsidRPr="00E133E9">
        <w:rPr>
          <w:rFonts w:ascii="Arial" w:hAnsi="Arial" w:cs="Arial"/>
          <w:b/>
          <w:sz w:val="24"/>
          <w:szCs w:val="24"/>
        </w:rPr>
        <w:t>XIV.</w:t>
      </w:r>
    </w:p>
    <w:p w:rsidR="00D866DB" w:rsidRDefault="00D866DB" w:rsidP="00D866DB">
      <w:pPr>
        <w:pStyle w:val="Nadpis7"/>
        <w:spacing w:before="0" w:after="0"/>
        <w:jc w:val="center"/>
        <w:rPr>
          <w:rFonts w:ascii="Arial" w:hAnsi="Arial" w:cs="Arial"/>
          <w:b/>
        </w:rPr>
      </w:pPr>
      <w:r w:rsidRPr="00E133E9">
        <w:rPr>
          <w:rFonts w:ascii="Arial" w:hAnsi="Arial" w:cs="Arial"/>
          <w:b/>
        </w:rPr>
        <w:t>Záruka za dílo</w:t>
      </w:r>
    </w:p>
    <w:p w:rsidR="00E86008" w:rsidRPr="00E86008" w:rsidRDefault="00E86008" w:rsidP="00E86008"/>
    <w:p w:rsidR="00D866DB" w:rsidRPr="00E133E9" w:rsidRDefault="00D866DB" w:rsidP="00D866DB">
      <w:pPr>
        <w:numPr>
          <w:ilvl w:val="0"/>
          <w:numId w:val="20"/>
        </w:numPr>
        <w:spacing w:after="0" w:line="240" w:lineRule="auto"/>
        <w:jc w:val="both"/>
        <w:rPr>
          <w:rFonts w:ascii="Arial" w:hAnsi="Arial" w:cs="Arial"/>
          <w:sz w:val="24"/>
          <w:szCs w:val="24"/>
        </w:rPr>
      </w:pPr>
      <w:r w:rsidRPr="00E133E9">
        <w:rPr>
          <w:rFonts w:ascii="Arial" w:hAnsi="Arial" w:cs="Arial"/>
          <w:sz w:val="24"/>
          <w:szCs w:val="24"/>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rsidR="00D866DB" w:rsidRPr="00E133E9" w:rsidRDefault="00D866DB" w:rsidP="00D866DB">
      <w:pPr>
        <w:numPr>
          <w:ilvl w:val="0"/>
          <w:numId w:val="20"/>
        </w:numPr>
        <w:spacing w:after="0" w:line="240" w:lineRule="auto"/>
        <w:jc w:val="both"/>
        <w:rPr>
          <w:rFonts w:ascii="Arial" w:hAnsi="Arial" w:cs="Arial"/>
          <w:sz w:val="24"/>
          <w:szCs w:val="24"/>
        </w:rPr>
      </w:pPr>
      <w:r w:rsidRPr="00E133E9">
        <w:rPr>
          <w:rFonts w:ascii="Arial" w:hAnsi="Arial" w:cs="Arial"/>
          <w:sz w:val="24"/>
          <w:szCs w:val="24"/>
        </w:rPr>
        <w:t>Zhotovitel odpovídá za vady, jež má dílo v době předání a převzetí a vady, které se projeví v záruční době.  Tyto vady je zhotovitel povinen v souladu s níže uvedenými podmínkami bezplatně odstranit.</w:t>
      </w:r>
    </w:p>
    <w:p w:rsidR="00D866DB" w:rsidRPr="00E133E9" w:rsidRDefault="00D866DB" w:rsidP="00D866DB">
      <w:pPr>
        <w:numPr>
          <w:ilvl w:val="0"/>
          <w:numId w:val="20"/>
        </w:numPr>
        <w:spacing w:after="0" w:line="240" w:lineRule="auto"/>
        <w:jc w:val="both"/>
        <w:rPr>
          <w:rFonts w:ascii="Arial" w:hAnsi="Arial" w:cs="Arial"/>
          <w:sz w:val="24"/>
          <w:szCs w:val="24"/>
        </w:rPr>
      </w:pPr>
      <w:r w:rsidRPr="00E133E9">
        <w:rPr>
          <w:rFonts w:ascii="Arial" w:hAnsi="Arial" w:cs="Arial"/>
          <w:sz w:val="24"/>
          <w:szCs w:val="24"/>
        </w:rPr>
        <w:t>Záruční doby uvedené zhotovitelem ve smlouvě mají přednost před záručními dobami vyznačenými jednotlivými dodavateli a výrobci, pokud výrobci nenabízejí záruku delší.</w:t>
      </w:r>
    </w:p>
    <w:p w:rsidR="00D866DB" w:rsidRPr="00560E45" w:rsidRDefault="00D866DB" w:rsidP="00D866DB">
      <w:pPr>
        <w:numPr>
          <w:ilvl w:val="0"/>
          <w:numId w:val="20"/>
        </w:numPr>
        <w:spacing w:after="0" w:line="240" w:lineRule="auto"/>
        <w:jc w:val="both"/>
        <w:rPr>
          <w:rFonts w:ascii="Arial" w:hAnsi="Arial" w:cs="Arial"/>
          <w:sz w:val="24"/>
          <w:szCs w:val="24"/>
        </w:rPr>
      </w:pPr>
      <w:r w:rsidRPr="00560E45">
        <w:rPr>
          <w:rFonts w:ascii="Arial" w:hAnsi="Arial" w:cs="Arial"/>
          <w:sz w:val="24"/>
          <w:szCs w:val="24"/>
        </w:rPr>
        <w:t xml:space="preserve">Zhotovitel poskytuje záruku </w:t>
      </w:r>
      <w:r w:rsidR="008D3C12" w:rsidRPr="00560E45">
        <w:rPr>
          <w:rFonts w:ascii="Arial" w:hAnsi="Arial" w:cs="Arial"/>
          <w:sz w:val="24"/>
          <w:szCs w:val="24"/>
        </w:rPr>
        <w:t xml:space="preserve">na dílo </w:t>
      </w:r>
      <w:r w:rsidRPr="00560E45">
        <w:rPr>
          <w:rFonts w:ascii="Arial" w:hAnsi="Arial" w:cs="Arial"/>
          <w:sz w:val="24"/>
          <w:szCs w:val="24"/>
        </w:rPr>
        <w:t>v</w:t>
      </w:r>
      <w:r w:rsidR="00572598" w:rsidRPr="00560E45">
        <w:rPr>
          <w:rFonts w:ascii="Arial" w:hAnsi="Arial" w:cs="Arial"/>
          <w:sz w:val="24"/>
          <w:szCs w:val="24"/>
        </w:rPr>
        <w:t> </w:t>
      </w:r>
      <w:r w:rsidRPr="00560E45">
        <w:rPr>
          <w:rFonts w:ascii="Arial" w:hAnsi="Arial" w:cs="Arial"/>
          <w:sz w:val="24"/>
          <w:szCs w:val="24"/>
        </w:rPr>
        <w:t>délce</w:t>
      </w:r>
      <w:r w:rsidR="00572598" w:rsidRPr="00560E45">
        <w:rPr>
          <w:rFonts w:ascii="Arial" w:hAnsi="Arial" w:cs="Arial"/>
          <w:sz w:val="24"/>
          <w:szCs w:val="24"/>
        </w:rPr>
        <w:t xml:space="preserve"> </w:t>
      </w:r>
      <w:r w:rsidR="00DD1E44" w:rsidRPr="00560E45">
        <w:rPr>
          <w:rFonts w:ascii="Arial" w:hAnsi="Arial" w:cs="Arial"/>
          <w:b/>
          <w:sz w:val="24"/>
          <w:szCs w:val="24"/>
        </w:rPr>
        <w:t>60</w:t>
      </w:r>
      <w:r w:rsidR="00DD348A" w:rsidRPr="00560E45">
        <w:rPr>
          <w:rFonts w:ascii="Arial" w:hAnsi="Arial" w:cs="Arial"/>
          <w:sz w:val="24"/>
          <w:szCs w:val="24"/>
        </w:rPr>
        <w:t xml:space="preserve"> </w:t>
      </w:r>
      <w:r w:rsidR="00572598" w:rsidRPr="00560E45">
        <w:rPr>
          <w:rFonts w:ascii="Arial" w:hAnsi="Arial" w:cs="Arial"/>
          <w:b/>
        </w:rPr>
        <w:t>měsíců</w:t>
      </w:r>
      <w:r w:rsidRPr="00560E45">
        <w:rPr>
          <w:rFonts w:ascii="Arial" w:hAnsi="Arial" w:cs="Arial"/>
          <w:sz w:val="24"/>
          <w:szCs w:val="24"/>
        </w:rPr>
        <w:t>.</w:t>
      </w:r>
    </w:p>
    <w:p w:rsidR="00D866DB" w:rsidRPr="00E133E9" w:rsidRDefault="00D866DB" w:rsidP="00D866DB">
      <w:pPr>
        <w:numPr>
          <w:ilvl w:val="0"/>
          <w:numId w:val="20"/>
        </w:numPr>
        <w:spacing w:after="0" w:line="240" w:lineRule="auto"/>
        <w:jc w:val="both"/>
        <w:rPr>
          <w:rFonts w:ascii="Arial" w:hAnsi="Arial" w:cs="Arial"/>
          <w:sz w:val="24"/>
          <w:szCs w:val="24"/>
        </w:rPr>
      </w:pPr>
      <w:r w:rsidRPr="00E133E9">
        <w:rPr>
          <w:rFonts w:ascii="Arial" w:hAnsi="Arial" w:cs="Arial"/>
          <w:sz w:val="24"/>
          <w:szCs w:val="24"/>
        </w:rPr>
        <w:t>Záruční doba začíná plynout ode dne řádného předání a převzetí celého díla a odstranění všech vad a nedodělků uvedených v předávacím protokole.</w:t>
      </w:r>
    </w:p>
    <w:p w:rsidR="00D866DB" w:rsidRPr="00E133E9" w:rsidRDefault="00D866DB" w:rsidP="00D866DB">
      <w:pPr>
        <w:numPr>
          <w:ilvl w:val="0"/>
          <w:numId w:val="20"/>
        </w:numPr>
        <w:spacing w:after="0" w:line="240" w:lineRule="auto"/>
        <w:jc w:val="both"/>
        <w:rPr>
          <w:rFonts w:ascii="Arial" w:hAnsi="Arial" w:cs="Arial"/>
          <w:sz w:val="24"/>
          <w:szCs w:val="24"/>
        </w:rPr>
      </w:pPr>
      <w:r w:rsidRPr="00E133E9">
        <w:rPr>
          <w:rFonts w:ascii="Arial" w:hAnsi="Arial" w:cs="Arial"/>
          <w:sz w:val="24"/>
          <w:szCs w:val="24"/>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D866DB" w:rsidRPr="00E133E9" w:rsidRDefault="00D866DB" w:rsidP="00D866DB">
      <w:pPr>
        <w:pStyle w:val="Smlouva-slo0"/>
        <w:spacing w:before="0"/>
        <w:ind w:left="3"/>
        <w:jc w:val="center"/>
        <w:rPr>
          <w:rFonts w:ascii="Arial" w:hAnsi="Arial" w:cs="Arial"/>
          <w:b/>
        </w:rPr>
      </w:pPr>
    </w:p>
    <w:p w:rsidR="002438FB" w:rsidRPr="00E133E9" w:rsidRDefault="002438FB" w:rsidP="00D866DB">
      <w:pPr>
        <w:pStyle w:val="Smlouva-slo0"/>
        <w:spacing w:before="0"/>
        <w:ind w:left="3"/>
        <w:jc w:val="center"/>
        <w:rPr>
          <w:rFonts w:ascii="Arial" w:hAnsi="Arial" w:cs="Arial"/>
          <w:b/>
        </w:rPr>
      </w:pPr>
    </w:p>
    <w:p w:rsidR="00960D05" w:rsidRPr="00E133E9" w:rsidRDefault="00960D05" w:rsidP="00D866DB">
      <w:pPr>
        <w:pStyle w:val="Smlouva-slo0"/>
        <w:spacing w:before="0"/>
        <w:ind w:left="3"/>
        <w:jc w:val="center"/>
        <w:rPr>
          <w:rFonts w:ascii="Arial" w:hAnsi="Arial" w:cs="Arial"/>
          <w:b/>
        </w:rPr>
      </w:pPr>
    </w:p>
    <w:p w:rsidR="002D4838" w:rsidRDefault="002D4838" w:rsidP="00D866DB">
      <w:pPr>
        <w:pStyle w:val="Smlouva-slo0"/>
        <w:spacing w:before="0"/>
        <w:ind w:left="3"/>
        <w:jc w:val="center"/>
        <w:rPr>
          <w:rFonts w:ascii="Arial" w:hAnsi="Arial" w:cs="Arial"/>
          <w:b/>
        </w:rPr>
      </w:pPr>
    </w:p>
    <w:p w:rsidR="00D866DB" w:rsidRPr="00E133E9" w:rsidRDefault="00D866DB" w:rsidP="00D866DB">
      <w:pPr>
        <w:pStyle w:val="Smlouva-slo0"/>
        <w:spacing w:before="0"/>
        <w:ind w:left="3"/>
        <w:jc w:val="center"/>
        <w:rPr>
          <w:rFonts w:ascii="Arial" w:hAnsi="Arial" w:cs="Arial"/>
          <w:b/>
        </w:rPr>
      </w:pPr>
      <w:r w:rsidRPr="00E133E9">
        <w:rPr>
          <w:rFonts w:ascii="Arial" w:hAnsi="Arial" w:cs="Arial"/>
          <w:b/>
        </w:rPr>
        <w:t>XV.</w:t>
      </w:r>
    </w:p>
    <w:p w:rsidR="00D866DB" w:rsidRPr="00E133E9" w:rsidRDefault="00D866DB" w:rsidP="00D866DB">
      <w:pPr>
        <w:pStyle w:val="Smlouva-slo0"/>
        <w:spacing w:before="0"/>
        <w:ind w:left="3"/>
        <w:jc w:val="center"/>
        <w:rPr>
          <w:rFonts w:ascii="Arial" w:hAnsi="Arial" w:cs="Arial"/>
          <w:b/>
        </w:rPr>
      </w:pPr>
      <w:r w:rsidRPr="00E133E9">
        <w:rPr>
          <w:rFonts w:ascii="Arial" w:hAnsi="Arial" w:cs="Arial"/>
          <w:b/>
        </w:rPr>
        <w:t>Způsob vyřízení reklamace zhotovitelem</w:t>
      </w:r>
    </w:p>
    <w:p w:rsidR="00D866DB" w:rsidRPr="00E133E9" w:rsidRDefault="00D866DB" w:rsidP="00D866DB">
      <w:pPr>
        <w:pStyle w:val="Smlouva2"/>
        <w:numPr>
          <w:ilvl w:val="0"/>
          <w:numId w:val="25"/>
        </w:numPr>
        <w:tabs>
          <w:tab w:val="clear" w:pos="720"/>
          <w:tab w:val="num" w:pos="400"/>
        </w:tabs>
        <w:ind w:left="400" w:hanging="400"/>
        <w:jc w:val="both"/>
        <w:outlineLvl w:val="0"/>
        <w:rPr>
          <w:rFonts w:ascii="Arial" w:hAnsi="Arial" w:cs="Arial"/>
          <w:b w:val="0"/>
        </w:rPr>
      </w:pPr>
      <w:r w:rsidRPr="00E133E9">
        <w:rPr>
          <w:rFonts w:ascii="Arial" w:hAnsi="Arial" w:cs="Arial"/>
          <w:b w:val="0"/>
        </w:rPr>
        <w:t>Zhotovitel neodpovídá za vady, které byly po převzetí díla způsobeny objednatelem nebo zásahem vyšší moci.</w:t>
      </w:r>
    </w:p>
    <w:p w:rsidR="00D866DB" w:rsidRPr="00DD348A" w:rsidRDefault="00D866DB" w:rsidP="00D866DB">
      <w:pPr>
        <w:pStyle w:val="Smlouva2"/>
        <w:numPr>
          <w:ilvl w:val="0"/>
          <w:numId w:val="25"/>
        </w:numPr>
        <w:tabs>
          <w:tab w:val="clear" w:pos="720"/>
          <w:tab w:val="num" w:pos="400"/>
        </w:tabs>
        <w:ind w:left="400" w:hanging="400"/>
        <w:jc w:val="both"/>
        <w:outlineLvl w:val="0"/>
        <w:rPr>
          <w:rFonts w:ascii="Arial" w:hAnsi="Arial" w:cs="Arial"/>
          <w:b w:val="0"/>
        </w:rPr>
      </w:pPr>
      <w:r w:rsidRPr="00DD348A">
        <w:rPr>
          <w:rFonts w:ascii="Arial" w:hAnsi="Arial" w:cs="Arial"/>
          <w:b w:val="0"/>
        </w:rPr>
        <w:t>Objednatel se zavazuje uplatnit nárok (dále též reklamace) na odstranění vady u zhotovitele písemně bezodkladně, nejpozději však do 30 kalendářních dnů poté, co závadu zjistil.</w:t>
      </w:r>
    </w:p>
    <w:p w:rsidR="00D866DB" w:rsidRPr="00E133E9" w:rsidRDefault="00D866DB" w:rsidP="00D866DB">
      <w:pPr>
        <w:pStyle w:val="Smlouva2"/>
        <w:numPr>
          <w:ilvl w:val="0"/>
          <w:numId w:val="25"/>
        </w:numPr>
        <w:tabs>
          <w:tab w:val="clear" w:pos="720"/>
          <w:tab w:val="num" w:pos="400"/>
        </w:tabs>
        <w:ind w:left="400" w:hanging="400"/>
        <w:jc w:val="both"/>
        <w:outlineLvl w:val="0"/>
        <w:rPr>
          <w:rFonts w:ascii="Arial" w:hAnsi="Arial" w:cs="Arial"/>
          <w:b w:val="0"/>
        </w:rPr>
      </w:pPr>
      <w:r w:rsidRPr="00E133E9">
        <w:rPr>
          <w:rFonts w:ascii="Arial" w:hAnsi="Arial" w:cs="Arial"/>
          <w:b w:val="0"/>
        </w:rPr>
        <w:lastRenderedPageBreak/>
        <w:t>Zhotovitel se zavazuje, že v případě vady díla, která se vyskytla v záruční době, poskytne objednateli níže uvedená plnění plynoucí z odpovědnosti zhotovitele za vady:</w:t>
      </w:r>
    </w:p>
    <w:p w:rsidR="00D866DB" w:rsidRPr="00E133E9" w:rsidRDefault="00D866DB" w:rsidP="00D866DB">
      <w:pPr>
        <w:numPr>
          <w:ilvl w:val="1"/>
          <w:numId w:val="25"/>
        </w:numPr>
        <w:shd w:val="clear" w:color="auto" w:fill="FFFFFF"/>
        <w:tabs>
          <w:tab w:val="num" w:pos="400"/>
          <w:tab w:val="left" w:pos="709"/>
          <w:tab w:val="left" w:pos="1080"/>
        </w:tabs>
        <w:spacing w:after="0" w:line="240" w:lineRule="auto"/>
        <w:ind w:left="400" w:right="29" w:hanging="400"/>
        <w:jc w:val="both"/>
        <w:rPr>
          <w:rFonts w:ascii="Arial" w:hAnsi="Arial" w:cs="Arial"/>
          <w:spacing w:val="-2"/>
          <w:sz w:val="24"/>
          <w:szCs w:val="24"/>
        </w:rPr>
      </w:pPr>
      <w:r w:rsidRPr="00E133E9">
        <w:rPr>
          <w:rFonts w:ascii="Arial" w:hAnsi="Arial" w:cs="Arial"/>
          <w:spacing w:val="-2"/>
          <w:sz w:val="24"/>
          <w:szCs w:val="24"/>
        </w:rPr>
        <w:t>bezplatně odstraní reklamované vady,</w:t>
      </w:r>
    </w:p>
    <w:p w:rsidR="00647254" w:rsidRPr="00E133E9" w:rsidRDefault="00D866DB" w:rsidP="00647254">
      <w:pPr>
        <w:numPr>
          <w:ilvl w:val="1"/>
          <w:numId w:val="25"/>
        </w:numPr>
        <w:shd w:val="clear" w:color="auto" w:fill="FFFFFF"/>
        <w:tabs>
          <w:tab w:val="left" w:pos="367"/>
          <w:tab w:val="num" w:pos="400"/>
          <w:tab w:val="left" w:pos="1080"/>
        </w:tabs>
        <w:spacing w:after="0" w:line="240" w:lineRule="auto"/>
        <w:ind w:left="400" w:right="29" w:hanging="400"/>
        <w:jc w:val="both"/>
        <w:rPr>
          <w:rFonts w:ascii="Arial" w:hAnsi="Arial" w:cs="Arial"/>
          <w:spacing w:val="-34"/>
          <w:sz w:val="24"/>
          <w:szCs w:val="24"/>
        </w:rPr>
      </w:pPr>
      <w:r w:rsidRPr="00E133E9">
        <w:rPr>
          <w:rFonts w:ascii="Arial" w:hAnsi="Arial" w:cs="Arial"/>
          <w:sz w:val="24"/>
          <w:szCs w:val="24"/>
        </w:rPr>
        <w:t xml:space="preserve">uhradí náklady na odstranění reklamovaných vad v případě, kdy tak </w:t>
      </w:r>
      <w:r w:rsidRPr="00E133E9">
        <w:rPr>
          <w:rFonts w:ascii="Arial" w:hAnsi="Arial" w:cs="Arial"/>
          <w:spacing w:val="-1"/>
          <w:sz w:val="24"/>
          <w:szCs w:val="24"/>
        </w:rPr>
        <w:t xml:space="preserve">neučiní sám v souladu s odst. </w:t>
      </w:r>
      <w:r w:rsidR="00AD5E7C">
        <w:rPr>
          <w:rFonts w:ascii="Arial" w:hAnsi="Arial" w:cs="Arial"/>
          <w:spacing w:val="-1"/>
          <w:sz w:val="24"/>
          <w:szCs w:val="24"/>
        </w:rPr>
        <w:t>7</w:t>
      </w:r>
      <w:r w:rsidRPr="00E133E9">
        <w:rPr>
          <w:rFonts w:ascii="Arial" w:hAnsi="Arial" w:cs="Arial"/>
          <w:spacing w:val="-1"/>
          <w:sz w:val="24"/>
          <w:szCs w:val="24"/>
        </w:rPr>
        <w:t xml:space="preserve"> tohoto článku, se lhůtou splatnosti 21 </w:t>
      </w:r>
      <w:r w:rsidRPr="00E133E9">
        <w:rPr>
          <w:rFonts w:ascii="Arial" w:hAnsi="Arial" w:cs="Arial"/>
          <w:sz w:val="24"/>
          <w:szCs w:val="24"/>
        </w:rPr>
        <w:t xml:space="preserve">dnů po předložení vyúčtování objednatelem, </w:t>
      </w:r>
    </w:p>
    <w:p w:rsidR="00D866DB" w:rsidRPr="00E133E9" w:rsidRDefault="00D866DB" w:rsidP="00647254">
      <w:pPr>
        <w:numPr>
          <w:ilvl w:val="1"/>
          <w:numId w:val="25"/>
        </w:numPr>
        <w:shd w:val="clear" w:color="auto" w:fill="FFFFFF"/>
        <w:tabs>
          <w:tab w:val="left" w:pos="367"/>
          <w:tab w:val="num" w:pos="400"/>
          <w:tab w:val="left" w:pos="1080"/>
        </w:tabs>
        <w:spacing w:after="0" w:line="240" w:lineRule="auto"/>
        <w:ind w:left="400" w:right="29" w:hanging="400"/>
        <w:jc w:val="both"/>
        <w:rPr>
          <w:rFonts w:ascii="Arial" w:hAnsi="Arial" w:cs="Arial"/>
          <w:spacing w:val="-34"/>
          <w:sz w:val="24"/>
          <w:szCs w:val="24"/>
        </w:rPr>
      </w:pPr>
      <w:r w:rsidRPr="00E133E9">
        <w:rPr>
          <w:rFonts w:ascii="Arial" w:hAnsi="Arial" w:cs="Arial"/>
          <w:sz w:val="24"/>
          <w:szCs w:val="24"/>
        </w:rPr>
        <w:t>poskytne objednateli přiměřenou slevu z celkové ceny díla odpovídající rozdílu ceny díla s vadou a bez vady v případě neodstranitelné vady nebo v jiných případech na základě dohody smluvních stran.</w:t>
      </w:r>
    </w:p>
    <w:p w:rsidR="00D866DB" w:rsidRPr="00E133E9" w:rsidRDefault="00D866DB" w:rsidP="00D866DB">
      <w:pPr>
        <w:numPr>
          <w:ilvl w:val="0"/>
          <w:numId w:val="25"/>
        </w:numPr>
        <w:shd w:val="clear" w:color="auto" w:fill="FFFFFF"/>
        <w:tabs>
          <w:tab w:val="clear" w:pos="720"/>
          <w:tab w:val="left" w:pos="367"/>
          <w:tab w:val="num" w:pos="400"/>
        </w:tabs>
        <w:spacing w:after="0" w:line="240" w:lineRule="auto"/>
        <w:ind w:left="400" w:right="14" w:hanging="400"/>
        <w:jc w:val="both"/>
        <w:rPr>
          <w:rFonts w:ascii="Arial" w:hAnsi="Arial" w:cs="Arial"/>
          <w:spacing w:val="-34"/>
          <w:sz w:val="24"/>
          <w:szCs w:val="24"/>
        </w:rPr>
      </w:pPr>
      <w:r w:rsidRPr="00E133E9">
        <w:rPr>
          <w:rFonts w:ascii="Arial" w:hAnsi="Arial" w:cs="Arial"/>
          <w:sz w:val="24"/>
          <w:szCs w:val="24"/>
        </w:rPr>
        <w:t>Zhotovitel se v případě uplatnění reklamace vady díla objednatelem zavazuje:</w:t>
      </w:r>
    </w:p>
    <w:p w:rsidR="00D866DB" w:rsidRPr="00E133E9" w:rsidRDefault="00D866DB" w:rsidP="00D866DB">
      <w:pPr>
        <w:numPr>
          <w:ilvl w:val="1"/>
          <w:numId w:val="25"/>
        </w:numPr>
        <w:shd w:val="clear" w:color="auto" w:fill="FFFFFF"/>
        <w:tabs>
          <w:tab w:val="num" w:pos="400"/>
          <w:tab w:val="left" w:pos="1080"/>
        </w:tabs>
        <w:spacing w:after="0" w:line="240" w:lineRule="auto"/>
        <w:ind w:left="400" w:right="7" w:hanging="400"/>
        <w:jc w:val="both"/>
        <w:rPr>
          <w:rFonts w:ascii="Arial" w:hAnsi="Arial" w:cs="Arial"/>
          <w:spacing w:val="-1"/>
          <w:sz w:val="24"/>
          <w:szCs w:val="24"/>
        </w:rPr>
      </w:pPr>
      <w:r w:rsidRPr="00E133E9">
        <w:rPr>
          <w:rFonts w:ascii="Arial" w:hAnsi="Arial" w:cs="Arial"/>
          <w:sz w:val="24"/>
          <w:szCs w:val="24"/>
        </w:rPr>
        <w:t>potvrdit objednateli bezodkladně faxem</w:t>
      </w:r>
      <w:r w:rsidR="0028745B" w:rsidRPr="00E133E9">
        <w:rPr>
          <w:rFonts w:ascii="Arial" w:hAnsi="Arial" w:cs="Arial"/>
          <w:sz w:val="24"/>
          <w:szCs w:val="24"/>
        </w:rPr>
        <w:t>, e-mailem</w:t>
      </w:r>
      <w:r w:rsidRPr="00E133E9">
        <w:rPr>
          <w:rFonts w:ascii="Arial" w:hAnsi="Arial" w:cs="Arial"/>
          <w:sz w:val="24"/>
          <w:szCs w:val="24"/>
        </w:rPr>
        <w:t xml:space="preserve"> nebo telefonicky přijetí </w:t>
      </w:r>
      <w:r w:rsidRPr="00E133E9">
        <w:rPr>
          <w:rFonts w:ascii="Arial" w:hAnsi="Arial" w:cs="Arial"/>
          <w:spacing w:val="-1"/>
          <w:sz w:val="24"/>
          <w:szCs w:val="24"/>
        </w:rPr>
        <w:t>reklamace vady díla s uvedením termínu uskutečnění prověrky vady,</w:t>
      </w:r>
    </w:p>
    <w:p w:rsidR="00D866DB" w:rsidRPr="00E133E9" w:rsidRDefault="00D866DB" w:rsidP="00D866DB">
      <w:pPr>
        <w:numPr>
          <w:ilvl w:val="1"/>
          <w:numId w:val="25"/>
        </w:numPr>
        <w:shd w:val="clear" w:color="auto" w:fill="FFFFFF"/>
        <w:tabs>
          <w:tab w:val="num" w:pos="400"/>
          <w:tab w:val="left" w:pos="1080"/>
        </w:tabs>
        <w:spacing w:after="0" w:line="240" w:lineRule="auto"/>
        <w:ind w:left="400" w:right="22" w:hanging="400"/>
        <w:jc w:val="both"/>
        <w:rPr>
          <w:rFonts w:ascii="Arial" w:hAnsi="Arial" w:cs="Arial"/>
          <w:spacing w:val="-2"/>
          <w:sz w:val="24"/>
          <w:szCs w:val="24"/>
        </w:rPr>
      </w:pPr>
      <w:r w:rsidRPr="00E133E9">
        <w:rPr>
          <w:rFonts w:ascii="Arial" w:hAnsi="Arial" w:cs="Arial"/>
          <w:spacing w:val="-2"/>
          <w:sz w:val="24"/>
          <w:szCs w:val="24"/>
        </w:rPr>
        <w:t>uskutečnit prověrku k zjištění důvodnosti a charakteru vady,</w:t>
      </w:r>
    </w:p>
    <w:p w:rsidR="00D866DB" w:rsidRPr="00E133E9" w:rsidRDefault="00D866DB" w:rsidP="00D866DB">
      <w:pPr>
        <w:numPr>
          <w:ilvl w:val="1"/>
          <w:numId w:val="25"/>
        </w:numPr>
        <w:shd w:val="clear" w:color="auto" w:fill="FFFFFF"/>
        <w:tabs>
          <w:tab w:val="num" w:pos="400"/>
          <w:tab w:val="left" w:pos="1080"/>
        </w:tabs>
        <w:spacing w:after="0" w:line="240" w:lineRule="auto"/>
        <w:ind w:left="400" w:right="22" w:hanging="400"/>
        <w:jc w:val="both"/>
        <w:rPr>
          <w:rFonts w:ascii="Arial" w:hAnsi="Arial" w:cs="Arial"/>
          <w:spacing w:val="-2"/>
          <w:sz w:val="24"/>
          <w:szCs w:val="24"/>
        </w:rPr>
      </w:pPr>
      <w:r w:rsidRPr="00E133E9">
        <w:rPr>
          <w:rFonts w:ascii="Arial" w:hAnsi="Arial" w:cs="Arial"/>
          <w:spacing w:val="-2"/>
          <w:sz w:val="24"/>
          <w:szCs w:val="24"/>
        </w:rPr>
        <w:t>zahájit bezodkladně práce na odstraňování vady,</w:t>
      </w:r>
    </w:p>
    <w:p w:rsidR="00D866DB" w:rsidRPr="00E133E9" w:rsidRDefault="00D866DB" w:rsidP="00D866DB">
      <w:pPr>
        <w:numPr>
          <w:ilvl w:val="1"/>
          <w:numId w:val="25"/>
        </w:numPr>
        <w:shd w:val="clear" w:color="auto" w:fill="FFFFFF"/>
        <w:tabs>
          <w:tab w:val="clear" w:pos="1455"/>
          <w:tab w:val="num" w:pos="400"/>
          <w:tab w:val="left" w:pos="1080"/>
        </w:tabs>
        <w:spacing w:after="0" w:line="240" w:lineRule="auto"/>
        <w:ind w:left="400" w:right="22" w:hanging="400"/>
        <w:jc w:val="both"/>
        <w:rPr>
          <w:rFonts w:ascii="Arial" w:hAnsi="Arial" w:cs="Arial"/>
          <w:sz w:val="24"/>
          <w:szCs w:val="24"/>
        </w:rPr>
      </w:pPr>
      <w:r w:rsidRPr="00E133E9">
        <w:rPr>
          <w:rFonts w:ascii="Arial" w:hAnsi="Arial" w:cs="Arial"/>
          <w:sz w:val="24"/>
          <w:szCs w:val="24"/>
        </w:rPr>
        <w:t>odstranit běžnou vadu bezodkladně, nejpozději však ve lhůtě 15 kalendářních dnů od oznámení vady objednatelem,</w:t>
      </w:r>
    </w:p>
    <w:p w:rsidR="00D866DB" w:rsidRPr="00E133E9" w:rsidRDefault="00D866DB" w:rsidP="00D866DB">
      <w:pPr>
        <w:numPr>
          <w:ilvl w:val="1"/>
          <w:numId w:val="25"/>
        </w:numPr>
        <w:shd w:val="clear" w:color="auto" w:fill="FFFFFF"/>
        <w:tabs>
          <w:tab w:val="clear" w:pos="1455"/>
          <w:tab w:val="num" w:pos="400"/>
          <w:tab w:val="left" w:pos="1080"/>
        </w:tabs>
        <w:spacing w:after="0" w:line="240" w:lineRule="auto"/>
        <w:ind w:left="400" w:right="22" w:hanging="400"/>
        <w:jc w:val="both"/>
        <w:rPr>
          <w:rFonts w:ascii="Arial" w:hAnsi="Arial" w:cs="Arial"/>
          <w:sz w:val="24"/>
          <w:szCs w:val="24"/>
        </w:rPr>
      </w:pPr>
      <w:r w:rsidRPr="00E133E9">
        <w:rPr>
          <w:rFonts w:ascii="Arial" w:hAnsi="Arial" w:cs="Arial"/>
          <w:sz w:val="24"/>
          <w:szCs w:val="24"/>
        </w:rPr>
        <w:t>odstranit vadu bránící užívání díla nebo části díla bezodkladně v technicky nejkratším možném termínu, nejpozději však ve lhůtě 96 hodin od přijetí reklamace vady.</w:t>
      </w:r>
    </w:p>
    <w:p w:rsidR="00D866DB" w:rsidRPr="00E133E9" w:rsidRDefault="00D866DB" w:rsidP="00D866DB">
      <w:pPr>
        <w:numPr>
          <w:ilvl w:val="0"/>
          <w:numId w:val="25"/>
        </w:numPr>
        <w:shd w:val="clear" w:color="auto" w:fill="FFFFFF"/>
        <w:tabs>
          <w:tab w:val="clear" w:pos="720"/>
          <w:tab w:val="num" w:pos="400"/>
        </w:tabs>
        <w:spacing w:after="0" w:line="240" w:lineRule="auto"/>
        <w:ind w:left="400" w:right="7" w:hanging="400"/>
        <w:jc w:val="both"/>
        <w:rPr>
          <w:rFonts w:ascii="Arial" w:hAnsi="Arial" w:cs="Arial"/>
          <w:sz w:val="24"/>
          <w:szCs w:val="24"/>
        </w:rPr>
      </w:pPr>
      <w:r w:rsidRPr="00E133E9">
        <w:rPr>
          <w:rFonts w:ascii="Arial" w:hAnsi="Arial" w:cs="Arial"/>
          <w:sz w:val="24"/>
          <w:szCs w:val="24"/>
        </w:rPr>
        <w:t>Lhůty dle bodů a) až e) jsou platné, pokud nebudou s objednatelem dohodnuty lhůty jiné.</w:t>
      </w:r>
    </w:p>
    <w:p w:rsidR="00D866DB" w:rsidRPr="00DD348A" w:rsidRDefault="00D866DB" w:rsidP="00D866DB">
      <w:pPr>
        <w:numPr>
          <w:ilvl w:val="0"/>
          <w:numId w:val="25"/>
        </w:numPr>
        <w:shd w:val="clear" w:color="auto" w:fill="FFFFFF"/>
        <w:tabs>
          <w:tab w:val="clear" w:pos="720"/>
          <w:tab w:val="num" w:pos="400"/>
        </w:tabs>
        <w:spacing w:after="0" w:line="240" w:lineRule="auto"/>
        <w:ind w:left="400" w:right="14" w:hanging="400"/>
        <w:jc w:val="both"/>
        <w:rPr>
          <w:rFonts w:ascii="Arial" w:hAnsi="Arial" w:cs="Arial"/>
          <w:spacing w:val="-1"/>
          <w:sz w:val="24"/>
          <w:szCs w:val="24"/>
        </w:rPr>
      </w:pPr>
      <w:r w:rsidRPr="00E133E9">
        <w:rPr>
          <w:rFonts w:ascii="Arial" w:hAnsi="Arial" w:cs="Arial"/>
          <w:sz w:val="24"/>
          <w:szCs w:val="24"/>
        </w:rPr>
        <w:t xml:space="preserve">Zhotovitel se zavazuje odstranit vady, které mají charakter havárie ve lhůtě do 24 hodin od jejich uplatnění objednatelem (pokud nebude s objednatelem dohodnuta jiná lhůta). Objednatel je oprávněn takové vady </w:t>
      </w:r>
      <w:r w:rsidRPr="00E133E9">
        <w:rPr>
          <w:rFonts w:ascii="Arial" w:hAnsi="Arial" w:cs="Arial"/>
          <w:spacing w:val="-1"/>
          <w:sz w:val="24"/>
          <w:szCs w:val="24"/>
        </w:rPr>
        <w:t xml:space="preserve">uplatnit u zhotovitele bezprostředně telefonicky, osobně </w:t>
      </w:r>
      <w:r w:rsidRPr="00DD348A">
        <w:rPr>
          <w:rFonts w:ascii="Arial" w:hAnsi="Arial" w:cs="Arial"/>
          <w:spacing w:val="-1"/>
          <w:sz w:val="24"/>
          <w:szCs w:val="24"/>
        </w:rPr>
        <w:t xml:space="preserve">nebo </w:t>
      </w:r>
      <w:r w:rsidR="00531CD8" w:rsidRPr="00DD348A">
        <w:rPr>
          <w:rFonts w:ascii="Arial" w:hAnsi="Arial" w:cs="Arial"/>
          <w:spacing w:val="-1"/>
          <w:sz w:val="24"/>
          <w:szCs w:val="24"/>
        </w:rPr>
        <w:t>e-mailem (</w:t>
      </w:r>
      <w:r w:rsidRPr="00DD348A">
        <w:rPr>
          <w:rFonts w:ascii="Arial" w:hAnsi="Arial" w:cs="Arial"/>
          <w:spacing w:val="-1"/>
          <w:sz w:val="24"/>
          <w:szCs w:val="24"/>
        </w:rPr>
        <w:t>faxem</w:t>
      </w:r>
      <w:r w:rsidR="00531CD8" w:rsidRPr="00DD348A">
        <w:rPr>
          <w:rFonts w:ascii="Arial" w:hAnsi="Arial" w:cs="Arial"/>
          <w:spacing w:val="-1"/>
          <w:sz w:val="24"/>
          <w:szCs w:val="24"/>
        </w:rPr>
        <w:t>)</w:t>
      </w:r>
      <w:r w:rsidRPr="00DD348A">
        <w:rPr>
          <w:rFonts w:ascii="Arial" w:hAnsi="Arial" w:cs="Arial"/>
          <w:spacing w:val="-1"/>
          <w:sz w:val="24"/>
          <w:szCs w:val="24"/>
        </w:rPr>
        <w:t>.</w:t>
      </w:r>
    </w:p>
    <w:p w:rsidR="00D866DB" w:rsidRPr="00054F6B" w:rsidRDefault="00D866DB" w:rsidP="00D866DB">
      <w:pPr>
        <w:numPr>
          <w:ilvl w:val="0"/>
          <w:numId w:val="25"/>
        </w:numPr>
        <w:shd w:val="clear" w:color="auto" w:fill="FFFFFF"/>
        <w:tabs>
          <w:tab w:val="clear" w:pos="720"/>
          <w:tab w:val="num" w:pos="400"/>
        </w:tabs>
        <w:spacing w:after="0" w:line="240" w:lineRule="auto"/>
        <w:ind w:left="400" w:right="14" w:hanging="400"/>
        <w:jc w:val="both"/>
        <w:rPr>
          <w:rFonts w:ascii="Arial" w:hAnsi="Arial" w:cs="Arial"/>
          <w:spacing w:val="-1"/>
          <w:sz w:val="24"/>
          <w:szCs w:val="24"/>
        </w:rPr>
      </w:pPr>
      <w:r w:rsidRPr="00E133E9">
        <w:rPr>
          <w:rFonts w:ascii="Arial" w:hAnsi="Arial" w:cs="Arial"/>
          <w:sz w:val="24"/>
          <w:szCs w:val="24"/>
        </w:rPr>
        <w:t>Pokud nebude zhotovitel plnit ve sjednaných termínech, je objednatel oprávněn odstranění vad sjednat se třetí osobou a příslušné náklady vyúčtovat zhotoviteli v souladu s odst. 3b) tohoto článku.</w:t>
      </w:r>
    </w:p>
    <w:p w:rsidR="00054F6B" w:rsidRPr="006A5952" w:rsidRDefault="00054F6B" w:rsidP="00054F6B">
      <w:pPr>
        <w:numPr>
          <w:ilvl w:val="0"/>
          <w:numId w:val="25"/>
        </w:numPr>
        <w:shd w:val="clear" w:color="auto" w:fill="FFFFFF"/>
        <w:tabs>
          <w:tab w:val="clear" w:pos="720"/>
          <w:tab w:val="num" w:pos="426"/>
        </w:tabs>
        <w:spacing w:after="0" w:line="240" w:lineRule="auto"/>
        <w:ind w:left="426" w:right="14" w:hanging="426"/>
        <w:jc w:val="both"/>
        <w:rPr>
          <w:rFonts w:ascii="Arial" w:hAnsi="Arial" w:cs="Arial"/>
          <w:spacing w:val="-1"/>
          <w:sz w:val="24"/>
          <w:szCs w:val="24"/>
        </w:rPr>
      </w:pPr>
      <w:r w:rsidRPr="006A5952">
        <w:rPr>
          <w:rFonts w:ascii="Arial" w:hAnsi="Arial" w:cs="Arial"/>
          <w:sz w:val="24"/>
          <w:szCs w:val="24"/>
        </w:rPr>
        <w:t>Objednatel je oprávněn čerpat z bankovní záruky a banka uvolní na 1. výzvu objednatele oprávněně požadovanou částku za kumulativního splnění těchto 3 podmínek:</w:t>
      </w:r>
    </w:p>
    <w:p w:rsidR="00054F6B" w:rsidRPr="006A5952" w:rsidRDefault="00054F6B" w:rsidP="00054F6B">
      <w:pPr>
        <w:numPr>
          <w:ilvl w:val="1"/>
          <w:numId w:val="25"/>
        </w:numPr>
        <w:shd w:val="clear" w:color="auto" w:fill="FFFFFF"/>
        <w:tabs>
          <w:tab w:val="clear" w:pos="1455"/>
          <w:tab w:val="num" w:pos="709"/>
        </w:tabs>
        <w:spacing w:after="0" w:line="240" w:lineRule="auto"/>
        <w:ind w:left="709" w:right="14" w:hanging="283"/>
        <w:jc w:val="both"/>
        <w:rPr>
          <w:rFonts w:ascii="Arial" w:hAnsi="Arial" w:cs="Arial"/>
          <w:spacing w:val="-1"/>
          <w:sz w:val="24"/>
          <w:szCs w:val="24"/>
        </w:rPr>
      </w:pPr>
      <w:r w:rsidRPr="006A5952">
        <w:rPr>
          <w:rFonts w:ascii="Arial" w:hAnsi="Arial" w:cs="Arial"/>
          <w:sz w:val="24"/>
          <w:szCs w:val="24"/>
        </w:rPr>
        <w:t>objednatel uplatnil nárok z odpovědnosti za vady a písemně oznámil zhotoviteli její výskyt, popsal vadu a uvedl, jak se projevuje,</w:t>
      </w:r>
    </w:p>
    <w:p w:rsidR="00054F6B" w:rsidRPr="006A5952" w:rsidRDefault="00054F6B" w:rsidP="00054F6B">
      <w:pPr>
        <w:numPr>
          <w:ilvl w:val="1"/>
          <w:numId w:val="25"/>
        </w:numPr>
        <w:shd w:val="clear" w:color="auto" w:fill="FFFFFF"/>
        <w:tabs>
          <w:tab w:val="clear" w:pos="1455"/>
          <w:tab w:val="num" w:pos="709"/>
        </w:tabs>
        <w:spacing w:after="0" w:line="240" w:lineRule="auto"/>
        <w:ind w:left="709" w:right="14" w:hanging="283"/>
        <w:jc w:val="both"/>
        <w:rPr>
          <w:rFonts w:ascii="Arial" w:hAnsi="Arial" w:cs="Arial"/>
          <w:spacing w:val="-1"/>
          <w:sz w:val="24"/>
          <w:szCs w:val="24"/>
        </w:rPr>
      </w:pPr>
      <w:r w:rsidRPr="006A5952">
        <w:rPr>
          <w:rFonts w:ascii="Arial" w:hAnsi="Arial" w:cs="Arial"/>
          <w:sz w:val="24"/>
          <w:szCs w:val="24"/>
        </w:rPr>
        <w:t>zhotovitel k odstranění reklamované vady nenastoupil ani během dvojnásobku dob dle čl. XV. odst. 4. d), e) a 6.,</w:t>
      </w:r>
    </w:p>
    <w:p w:rsidR="00054F6B" w:rsidRPr="006A5952" w:rsidRDefault="00054F6B" w:rsidP="00054F6B">
      <w:pPr>
        <w:numPr>
          <w:ilvl w:val="1"/>
          <w:numId w:val="25"/>
        </w:numPr>
        <w:shd w:val="clear" w:color="auto" w:fill="FFFFFF"/>
        <w:tabs>
          <w:tab w:val="clear" w:pos="1455"/>
          <w:tab w:val="num" w:pos="709"/>
        </w:tabs>
        <w:spacing w:after="0" w:line="240" w:lineRule="auto"/>
        <w:ind w:left="709" w:right="14" w:hanging="283"/>
        <w:jc w:val="both"/>
        <w:rPr>
          <w:rFonts w:ascii="Arial" w:hAnsi="Arial" w:cs="Arial"/>
          <w:spacing w:val="-1"/>
          <w:sz w:val="24"/>
          <w:szCs w:val="24"/>
        </w:rPr>
      </w:pPr>
      <w:r w:rsidRPr="006A5952">
        <w:rPr>
          <w:rFonts w:ascii="Arial" w:hAnsi="Arial" w:cs="Arial"/>
          <w:sz w:val="24"/>
          <w:szCs w:val="24"/>
        </w:rPr>
        <w:t>objednatel pověřil odstraněním vady a/nebo havárie třetí osobu a tímto postupem vznikly objednateli náklady u třetí osoby na odstranění vady a/nebo havárie.</w:t>
      </w:r>
    </w:p>
    <w:p w:rsidR="00054F6B" w:rsidRPr="006A5952" w:rsidRDefault="00054F6B" w:rsidP="00054F6B">
      <w:pPr>
        <w:shd w:val="clear" w:color="auto" w:fill="FFFFFF"/>
        <w:spacing w:after="0" w:line="240" w:lineRule="auto"/>
        <w:ind w:left="426" w:right="14"/>
        <w:jc w:val="both"/>
        <w:rPr>
          <w:rFonts w:ascii="Arial" w:hAnsi="Arial" w:cs="Arial"/>
          <w:sz w:val="24"/>
          <w:szCs w:val="24"/>
        </w:rPr>
      </w:pPr>
      <w:r w:rsidRPr="006A5952">
        <w:rPr>
          <w:rFonts w:ascii="Arial" w:hAnsi="Arial" w:cs="Arial"/>
          <w:sz w:val="24"/>
          <w:szCs w:val="24"/>
        </w:rPr>
        <w:t xml:space="preserve">Při uplatnění nároku na čerpání z bankovní záruky objednatel sdělí zhotoviteli písemně důvod, z kterého hodlá nárok uplatnit, a uplatňovanou výši nároku, která odpovídá výši nákladů na odstranění vady a/nebo havárie u třetí osoby. Při každém uspokojení objednatele z bankovní záruky je zhotovitel povinen doplnit bankovní záruku na její původní výši ve shodném znění bankovní záruky </w:t>
      </w:r>
      <w:r w:rsidRPr="006A5952">
        <w:rPr>
          <w:rFonts w:ascii="Arial" w:hAnsi="Arial" w:cs="Arial"/>
          <w:sz w:val="24"/>
          <w:szCs w:val="24"/>
        </w:rPr>
        <w:lastRenderedPageBreak/>
        <w:t xml:space="preserve">předchozí do 10 dnů od jejího čerpání a tuto nově doplněnou bankovní záruku předložit objednateli do 5 dnů od jejího doplnění. </w:t>
      </w:r>
      <w:r w:rsidRPr="006A5952">
        <w:rPr>
          <w:rFonts w:ascii="Arial" w:hAnsi="Arial" w:cs="Arial"/>
          <w:sz w:val="24"/>
          <w:szCs w:val="24"/>
        </w:rPr>
        <w:br/>
      </w:r>
    </w:p>
    <w:p w:rsidR="00D866DB" w:rsidRPr="00E133E9" w:rsidRDefault="00D866DB" w:rsidP="00D866DB">
      <w:pPr>
        <w:pStyle w:val="Smlouva2"/>
        <w:numPr>
          <w:ilvl w:val="0"/>
          <w:numId w:val="25"/>
        </w:numPr>
        <w:tabs>
          <w:tab w:val="clear" w:pos="720"/>
          <w:tab w:val="num" w:pos="400"/>
        </w:tabs>
        <w:ind w:left="400" w:hanging="400"/>
        <w:jc w:val="both"/>
        <w:outlineLvl w:val="0"/>
        <w:rPr>
          <w:rFonts w:ascii="Arial" w:hAnsi="Arial" w:cs="Arial"/>
          <w:b w:val="0"/>
        </w:rPr>
      </w:pPr>
      <w:r w:rsidRPr="00E133E9">
        <w:rPr>
          <w:rFonts w:ascii="Arial" w:hAnsi="Arial" w:cs="Arial"/>
          <w:b w:val="0"/>
        </w:rPr>
        <w:t>Za řádně uplatněnou reklamaci se považuje pro účely této smlouvy i písemná reklamace adresovaná zhotoviteli a podaná k poštovní přepravě v poslední den záruční doby.</w:t>
      </w:r>
    </w:p>
    <w:p w:rsidR="00D866DB" w:rsidRPr="00E133E9" w:rsidRDefault="00D866DB" w:rsidP="00D866DB">
      <w:pPr>
        <w:pStyle w:val="Smlouva2"/>
        <w:numPr>
          <w:ilvl w:val="0"/>
          <w:numId w:val="25"/>
        </w:numPr>
        <w:tabs>
          <w:tab w:val="clear" w:pos="720"/>
          <w:tab w:val="num" w:pos="400"/>
        </w:tabs>
        <w:ind w:left="400" w:hanging="400"/>
        <w:jc w:val="both"/>
        <w:outlineLvl w:val="0"/>
        <w:rPr>
          <w:rFonts w:ascii="Arial" w:hAnsi="Arial" w:cs="Arial"/>
          <w:b w:val="0"/>
        </w:rPr>
      </w:pPr>
      <w:r w:rsidRPr="00E133E9">
        <w:rPr>
          <w:rFonts w:ascii="Arial" w:hAnsi="Arial" w:cs="Arial"/>
          <w:b w:val="0"/>
        </w:rPr>
        <w:t xml:space="preserve">Zhotovitel se zavazuje započít s odstraněním uplatněné vady neprodleně po jejím oznámení, nejpozději následující pracovní den po jejím oznámení. V případě havárie – vady bránící užívání díla – je povinen započít s jejím odstraněním do 24 hodin po oznámení vady. </w:t>
      </w:r>
    </w:p>
    <w:p w:rsidR="00D866DB" w:rsidRPr="00E133E9" w:rsidRDefault="00D866DB" w:rsidP="00D866DB">
      <w:pPr>
        <w:pStyle w:val="Smlouva2"/>
        <w:numPr>
          <w:ilvl w:val="0"/>
          <w:numId w:val="25"/>
        </w:numPr>
        <w:tabs>
          <w:tab w:val="clear" w:pos="720"/>
          <w:tab w:val="num" w:pos="400"/>
        </w:tabs>
        <w:ind w:left="400" w:hanging="400"/>
        <w:jc w:val="both"/>
        <w:outlineLvl w:val="0"/>
        <w:rPr>
          <w:rFonts w:ascii="Arial" w:hAnsi="Arial" w:cs="Arial"/>
          <w:b w:val="0"/>
        </w:rPr>
      </w:pPr>
      <w:r w:rsidRPr="00E133E9">
        <w:rPr>
          <w:rFonts w:ascii="Arial" w:hAnsi="Arial" w:cs="Arial"/>
          <w:b w:val="0"/>
        </w:rPr>
        <w:t>Záruční doba neběží po dobu, kdy po oznámení záruční vady až po její odstranění objednatel nemohl předmět díla řádně užívat.</w:t>
      </w:r>
    </w:p>
    <w:p w:rsidR="00D866DB" w:rsidRPr="00E133E9" w:rsidRDefault="00D866DB" w:rsidP="00D866DB">
      <w:pPr>
        <w:shd w:val="clear" w:color="auto" w:fill="FFFFFF"/>
        <w:spacing w:after="0" w:line="240" w:lineRule="auto"/>
        <w:ind w:left="403" w:right="11" w:hanging="403"/>
        <w:jc w:val="both"/>
        <w:rPr>
          <w:rFonts w:ascii="Arial" w:hAnsi="Arial" w:cs="Arial"/>
          <w:spacing w:val="-1"/>
          <w:sz w:val="24"/>
          <w:szCs w:val="24"/>
        </w:rPr>
      </w:pPr>
      <w:r w:rsidRPr="00E133E9">
        <w:rPr>
          <w:rFonts w:ascii="Arial" w:hAnsi="Arial" w:cs="Arial"/>
          <w:sz w:val="24"/>
          <w:szCs w:val="24"/>
        </w:rPr>
        <w:t>11.</w:t>
      </w:r>
      <w:r w:rsidRPr="00E133E9">
        <w:rPr>
          <w:rFonts w:ascii="Arial" w:hAnsi="Arial" w:cs="Arial"/>
          <w:sz w:val="24"/>
          <w:szCs w:val="24"/>
        </w:rPr>
        <w:tab/>
        <w:t xml:space="preserve">Z průběhu reklamačního řízení bude zhotovitelem pořízen zápis </w:t>
      </w:r>
      <w:r w:rsidRPr="00E133E9">
        <w:rPr>
          <w:rFonts w:ascii="Arial" w:hAnsi="Arial" w:cs="Arial"/>
          <w:spacing w:val="-1"/>
          <w:sz w:val="24"/>
          <w:szCs w:val="24"/>
        </w:rPr>
        <w:t xml:space="preserve">obsahující souhlas nebo zdůvodněný nesouhlas s uznáním reklamované vady. V případě uznání vady bude zápis obsahovat termín odstranění vady, popis způsobu odstranění vady, případně zhotovitelem navrhovanou výši slevy za </w:t>
      </w:r>
      <w:r w:rsidRPr="00E133E9">
        <w:rPr>
          <w:rFonts w:ascii="Arial" w:hAnsi="Arial" w:cs="Arial"/>
          <w:sz w:val="24"/>
          <w:szCs w:val="24"/>
        </w:rPr>
        <w:t>vadu.</w:t>
      </w:r>
    </w:p>
    <w:p w:rsidR="00D866DB" w:rsidRPr="00E133E9" w:rsidRDefault="00D866DB" w:rsidP="00D866DB">
      <w:pPr>
        <w:shd w:val="clear" w:color="auto" w:fill="FFFFFF"/>
        <w:spacing w:after="0" w:line="240" w:lineRule="auto"/>
        <w:ind w:left="400" w:right="14" w:hanging="400"/>
        <w:jc w:val="both"/>
        <w:rPr>
          <w:rFonts w:ascii="Arial" w:hAnsi="Arial" w:cs="Arial"/>
          <w:spacing w:val="-1"/>
          <w:sz w:val="24"/>
          <w:szCs w:val="24"/>
        </w:rPr>
      </w:pPr>
      <w:r w:rsidRPr="00E133E9">
        <w:rPr>
          <w:rFonts w:ascii="Arial" w:hAnsi="Arial" w:cs="Arial"/>
          <w:sz w:val="24"/>
          <w:szCs w:val="24"/>
        </w:rPr>
        <w:t>12.</w:t>
      </w:r>
      <w:r w:rsidRPr="00E133E9">
        <w:rPr>
          <w:rFonts w:ascii="Arial" w:hAnsi="Arial" w:cs="Arial"/>
          <w:sz w:val="24"/>
          <w:szCs w:val="24"/>
        </w:rPr>
        <w:tab/>
        <w:t xml:space="preserve">V případě sporu o oprávněnost reklamace budou smluvní strany </w:t>
      </w:r>
      <w:r w:rsidRPr="00E133E9">
        <w:rPr>
          <w:rFonts w:ascii="Arial" w:hAnsi="Arial" w:cs="Arial"/>
          <w:spacing w:val="-1"/>
          <w:sz w:val="24"/>
          <w:szCs w:val="24"/>
        </w:rPr>
        <w:t xml:space="preserve">respektovat vyjádření a konečné stanovisko společně stanoveného soudního </w:t>
      </w:r>
      <w:r w:rsidRPr="00E133E9">
        <w:rPr>
          <w:rFonts w:ascii="Arial" w:hAnsi="Arial" w:cs="Arial"/>
          <w:sz w:val="24"/>
          <w:szCs w:val="24"/>
        </w:rPr>
        <w:t xml:space="preserve">znalce. Pokud se smluvní strany na společném znalci nedohodnou do sedmi </w:t>
      </w:r>
      <w:r w:rsidRPr="00E133E9">
        <w:rPr>
          <w:rFonts w:ascii="Arial" w:hAnsi="Arial" w:cs="Arial"/>
          <w:spacing w:val="-1"/>
          <w:sz w:val="24"/>
          <w:szCs w:val="24"/>
        </w:rPr>
        <w:t xml:space="preserve">dnů od uplatnění rozporného stanoviska zhotovitele, určí soudního znalce </w:t>
      </w:r>
      <w:r w:rsidRPr="00E133E9">
        <w:rPr>
          <w:rFonts w:ascii="Arial" w:hAnsi="Arial" w:cs="Arial"/>
          <w:sz w:val="24"/>
          <w:szCs w:val="24"/>
        </w:rPr>
        <w:t>objednatel.</w:t>
      </w:r>
    </w:p>
    <w:p w:rsidR="00D866DB" w:rsidRPr="00E133E9" w:rsidRDefault="00D866DB" w:rsidP="00D866DB">
      <w:pPr>
        <w:pStyle w:val="Smlouva2"/>
        <w:outlineLvl w:val="0"/>
        <w:rPr>
          <w:rFonts w:ascii="Arial" w:hAnsi="Arial" w:cs="Arial"/>
        </w:rPr>
      </w:pPr>
    </w:p>
    <w:p w:rsidR="00D866DB" w:rsidRPr="00E133E9" w:rsidRDefault="00D866DB" w:rsidP="00D866DB">
      <w:pPr>
        <w:pStyle w:val="Smlouva2"/>
        <w:outlineLvl w:val="0"/>
        <w:rPr>
          <w:rFonts w:ascii="Arial" w:hAnsi="Arial" w:cs="Arial"/>
        </w:rPr>
      </w:pPr>
      <w:r w:rsidRPr="00E133E9">
        <w:rPr>
          <w:rFonts w:ascii="Arial" w:hAnsi="Arial" w:cs="Arial"/>
        </w:rPr>
        <w:t>XVI.</w:t>
      </w:r>
    </w:p>
    <w:p w:rsidR="00D866DB" w:rsidRDefault="00D866DB" w:rsidP="00D866DB">
      <w:pPr>
        <w:pStyle w:val="Smlouva2"/>
        <w:outlineLvl w:val="0"/>
        <w:rPr>
          <w:rFonts w:ascii="Arial" w:hAnsi="Arial" w:cs="Arial"/>
        </w:rPr>
      </w:pPr>
      <w:r w:rsidRPr="00E133E9">
        <w:rPr>
          <w:rFonts w:ascii="Arial" w:hAnsi="Arial" w:cs="Arial"/>
        </w:rPr>
        <w:t>Odpovědnost za škodu</w:t>
      </w:r>
    </w:p>
    <w:p w:rsidR="00E86008" w:rsidRPr="00E133E9" w:rsidRDefault="00E86008" w:rsidP="00D866DB">
      <w:pPr>
        <w:pStyle w:val="Smlouva2"/>
        <w:outlineLvl w:val="0"/>
        <w:rPr>
          <w:rFonts w:ascii="Arial" w:hAnsi="Arial" w:cs="Arial"/>
        </w:rPr>
      </w:pPr>
    </w:p>
    <w:p w:rsidR="00D866DB" w:rsidRPr="00E133E9" w:rsidRDefault="00D866DB" w:rsidP="00D866DB">
      <w:pPr>
        <w:pStyle w:val="Smlouva-slo0"/>
        <w:widowControl w:val="0"/>
        <w:numPr>
          <w:ilvl w:val="0"/>
          <w:numId w:val="21"/>
        </w:numPr>
        <w:spacing w:before="0" w:line="240" w:lineRule="auto"/>
        <w:rPr>
          <w:rFonts w:ascii="Arial" w:hAnsi="Arial" w:cs="Arial"/>
        </w:rPr>
      </w:pPr>
      <w:r w:rsidRPr="00E133E9">
        <w:rPr>
          <w:rFonts w:ascii="Arial" w:hAnsi="Arial" w:cs="Arial"/>
        </w:rPr>
        <w:t>Nebezpečí škody na zhotovovaném díle nebo jeho části nese zhotovitel v plném rozsahu až do dne předání a převzetí celého díla bez vad a nedodělků. Zhotovitel neodpovídá za škodu na zhotovovaném díle, která byla způsobena neodvratitelnou událostí (např. živelná událost), nemající původ v jednání zhotovitele.</w:t>
      </w:r>
    </w:p>
    <w:p w:rsidR="00D866DB" w:rsidRPr="00E133E9" w:rsidRDefault="00D866DB" w:rsidP="00D866DB">
      <w:pPr>
        <w:pStyle w:val="Smlouva-slo0"/>
        <w:widowControl w:val="0"/>
        <w:numPr>
          <w:ilvl w:val="0"/>
          <w:numId w:val="21"/>
        </w:numPr>
        <w:spacing w:before="0" w:line="240" w:lineRule="auto"/>
        <w:rPr>
          <w:rFonts w:ascii="Arial" w:hAnsi="Arial" w:cs="Arial"/>
        </w:rPr>
      </w:pPr>
      <w:r w:rsidRPr="00E133E9">
        <w:rPr>
          <w:rFonts w:ascii="Arial" w:hAnsi="Arial" w:cs="Arial"/>
        </w:rPr>
        <w:t>Zhotovitel nese odpovědnost původce odpadů, zavazuje se nezpůsobovat únik ropných, toxických či jiných škodlivých látek na stavbě.</w:t>
      </w:r>
    </w:p>
    <w:p w:rsidR="00D866DB" w:rsidRPr="00E133E9" w:rsidRDefault="00D866DB" w:rsidP="00D866DB">
      <w:pPr>
        <w:pStyle w:val="Smlouva-slo0"/>
        <w:widowControl w:val="0"/>
        <w:numPr>
          <w:ilvl w:val="0"/>
          <w:numId w:val="21"/>
        </w:numPr>
        <w:spacing w:before="0" w:line="240" w:lineRule="auto"/>
        <w:rPr>
          <w:rFonts w:ascii="Arial" w:hAnsi="Arial" w:cs="Arial"/>
        </w:rPr>
      </w:pPr>
      <w:r w:rsidRPr="00E133E9">
        <w:rPr>
          <w:rFonts w:ascii="Arial" w:hAnsi="Arial" w:cs="Arial"/>
        </w:rPr>
        <w:t>Zhotovitel je povinen učinit veškerá opatření potřebná k odvrácení škody nebo k jejich zmírnění.</w:t>
      </w:r>
    </w:p>
    <w:p w:rsidR="00D866DB" w:rsidRPr="00E133E9" w:rsidRDefault="00D866DB" w:rsidP="00D866DB">
      <w:pPr>
        <w:pStyle w:val="Smlouva-slo0"/>
        <w:widowControl w:val="0"/>
        <w:numPr>
          <w:ilvl w:val="0"/>
          <w:numId w:val="21"/>
        </w:numPr>
        <w:spacing w:before="0" w:line="240" w:lineRule="auto"/>
        <w:rPr>
          <w:rFonts w:ascii="Arial" w:hAnsi="Arial" w:cs="Arial"/>
        </w:rPr>
      </w:pPr>
      <w:r w:rsidRPr="00E133E9">
        <w:rPr>
          <w:rFonts w:ascii="Arial" w:hAnsi="Arial" w:cs="Arial"/>
        </w:rPr>
        <w:t>Zhotovitel je povinen nahradit objednateli v plné výši škodu, která vznikla při realizaci a užívání díla v souvislosti nebo jako důsledek porušení povinností a závazků zhotovitele dle této smlouvy.</w:t>
      </w:r>
    </w:p>
    <w:p w:rsidR="00D866DB" w:rsidRPr="00E133E9" w:rsidRDefault="00D866DB" w:rsidP="00D866DB">
      <w:pPr>
        <w:pStyle w:val="Smlouva-slo0"/>
        <w:widowControl w:val="0"/>
        <w:numPr>
          <w:ilvl w:val="0"/>
          <w:numId w:val="21"/>
        </w:numPr>
        <w:spacing w:before="0" w:line="240" w:lineRule="auto"/>
        <w:rPr>
          <w:rFonts w:ascii="Arial" w:hAnsi="Arial" w:cs="Arial"/>
        </w:rPr>
      </w:pPr>
      <w:r w:rsidRPr="00E133E9">
        <w:rPr>
          <w:rFonts w:ascii="Arial" w:hAnsi="Arial" w:cs="Arial"/>
        </w:rPr>
        <w:t xml:space="preserve">Zhotovitel je povinen sjednat </w:t>
      </w:r>
      <w:r w:rsidR="0028745B" w:rsidRPr="00E133E9">
        <w:rPr>
          <w:rFonts w:ascii="Arial" w:hAnsi="Arial" w:cs="Arial"/>
        </w:rPr>
        <w:t>nebo mít</w:t>
      </w:r>
      <w:r w:rsidR="005B04C9" w:rsidRPr="00E133E9">
        <w:rPr>
          <w:rFonts w:ascii="Arial" w:hAnsi="Arial" w:cs="Arial"/>
        </w:rPr>
        <w:t xml:space="preserve"> sjednáno</w:t>
      </w:r>
      <w:r w:rsidR="0028745B" w:rsidRPr="00E133E9">
        <w:rPr>
          <w:rFonts w:ascii="Arial" w:hAnsi="Arial" w:cs="Arial"/>
        </w:rPr>
        <w:t xml:space="preserve"> </w:t>
      </w:r>
      <w:r w:rsidRPr="00E133E9">
        <w:rPr>
          <w:rFonts w:ascii="Arial" w:hAnsi="Arial" w:cs="Arial"/>
        </w:rPr>
        <w:t>pojištění proti škodám způsobeným vlastní činností. Toto pojištění je povinen zhotovitel udržovat v účinnosti po celou dobu zhotovování díla.</w:t>
      </w:r>
    </w:p>
    <w:p w:rsidR="00D866DB" w:rsidRPr="00E133E9" w:rsidRDefault="00D866DB" w:rsidP="00D866DB">
      <w:pPr>
        <w:pStyle w:val="Smlouva-slo0"/>
        <w:widowControl w:val="0"/>
        <w:numPr>
          <w:ilvl w:val="0"/>
          <w:numId w:val="21"/>
        </w:numPr>
        <w:spacing w:before="0" w:line="240" w:lineRule="auto"/>
        <w:rPr>
          <w:rFonts w:ascii="Arial" w:hAnsi="Arial" w:cs="Arial"/>
        </w:rPr>
      </w:pPr>
      <w:r w:rsidRPr="00E133E9">
        <w:rPr>
          <w:rFonts w:ascii="Arial" w:hAnsi="Arial" w:cs="Arial"/>
        </w:rPr>
        <w:t xml:space="preserve">V případě, že při činnosti prováděné zhotovitelem dojde ke způsobení prokazatelné škody objednateli, nebo třetím osobám, která nebude kryta pojištěním sjednaným ve smyslu </w:t>
      </w:r>
      <w:r w:rsidR="000E0812">
        <w:rPr>
          <w:rFonts w:ascii="Arial" w:hAnsi="Arial" w:cs="Arial"/>
        </w:rPr>
        <w:t>odst.</w:t>
      </w:r>
      <w:r w:rsidRPr="00E133E9">
        <w:rPr>
          <w:rFonts w:ascii="Arial" w:hAnsi="Arial" w:cs="Arial"/>
        </w:rPr>
        <w:t xml:space="preserve"> 5. tohoto článku, je zhotovitel povinen tyto škody uhradit z vlastních prostředků.</w:t>
      </w:r>
    </w:p>
    <w:p w:rsidR="00D866DB" w:rsidRDefault="00D866DB" w:rsidP="00D866DB">
      <w:pPr>
        <w:pStyle w:val="Smlouva-slo0"/>
        <w:spacing w:before="0" w:line="240" w:lineRule="auto"/>
        <w:rPr>
          <w:rFonts w:ascii="Arial" w:hAnsi="Arial" w:cs="Arial"/>
        </w:rPr>
      </w:pPr>
    </w:p>
    <w:p w:rsidR="002D4838" w:rsidRPr="00E133E9" w:rsidRDefault="002D4838" w:rsidP="00D866DB">
      <w:pPr>
        <w:pStyle w:val="Smlouva-slo0"/>
        <w:spacing w:before="0" w:line="240" w:lineRule="auto"/>
        <w:rPr>
          <w:rFonts w:ascii="Arial" w:hAnsi="Arial" w:cs="Arial"/>
        </w:rPr>
      </w:pPr>
    </w:p>
    <w:p w:rsidR="00647254" w:rsidRPr="00E133E9" w:rsidRDefault="00647254" w:rsidP="00D866DB">
      <w:pPr>
        <w:pStyle w:val="Smlouva-slo0"/>
        <w:spacing w:before="0" w:line="240" w:lineRule="auto"/>
        <w:rPr>
          <w:rFonts w:ascii="Arial" w:hAnsi="Arial" w:cs="Arial"/>
        </w:rPr>
      </w:pPr>
    </w:p>
    <w:p w:rsidR="00D866DB" w:rsidRPr="00E133E9" w:rsidRDefault="00D866DB" w:rsidP="00D866DB">
      <w:pPr>
        <w:pStyle w:val="Nadpis7"/>
        <w:numPr>
          <w:ilvl w:val="12"/>
          <w:numId w:val="0"/>
        </w:numPr>
        <w:spacing w:before="0" w:after="0"/>
        <w:jc w:val="center"/>
        <w:rPr>
          <w:rFonts w:ascii="Arial" w:hAnsi="Arial" w:cs="Arial"/>
          <w:b/>
        </w:rPr>
      </w:pPr>
      <w:r w:rsidRPr="00E133E9">
        <w:rPr>
          <w:rFonts w:ascii="Arial" w:hAnsi="Arial" w:cs="Arial"/>
          <w:b/>
        </w:rPr>
        <w:t>XVII.</w:t>
      </w:r>
    </w:p>
    <w:p w:rsidR="00D866DB" w:rsidRDefault="00D866DB" w:rsidP="00D866DB">
      <w:pPr>
        <w:pStyle w:val="Nadpis7"/>
        <w:numPr>
          <w:ilvl w:val="12"/>
          <w:numId w:val="0"/>
        </w:numPr>
        <w:spacing w:before="0" w:after="0"/>
        <w:jc w:val="center"/>
        <w:rPr>
          <w:rFonts w:ascii="Arial" w:hAnsi="Arial" w:cs="Arial"/>
          <w:b/>
        </w:rPr>
      </w:pPr>
      <w:r w:rsidRPr="00E133E9">
        <w:rPr>
          <w:rFonts w:ascii="Arial" w:hAnsi="Arial" w:cs="Arial"/>
          <w:b/>
        </w:rPr>
        <w:t>Sankční ujednání</w:t>
      </w:r>
    </w:p>
    <w:p w:rsidR="00E86008" w:rsidRPr="00E86008" w:rsidRDefault="00E86008" w:rsidP="00E86008"/>
    <w:p w:rsidR="00D866DB" w:rsidRPr="00DD348A" w:rsidRDefault="00D866DB" w:rsidP="00D866DB">
      <w:pPr>
        <w:pStyle w:val="Smlouva-slo0"/>
        <w:widowControl w:val="0"/>
        <w:numPr>
          <w:ilvl w:val="0"/>
          <w:numId w:val="22"/>
        </w:numPr>
        <w:spacing w:before="0" w:line="240" w:lineRule="auto"/>
        <w:rPr>
          <w:rFonts w:ascii="Arial" w:hAnsi="Arial" w:cs="Arial"/>
        </w:rPr>
      </w:pPr>
      <w:r w:rsidRPr="00E133E9">
        <w:rPr>
          <w:rFonts w:ascii="Arial" w:hAnsi="Arial" w:cs="Arial"/>
        </w:rPr>
        <w:t xml:space="preserve">Zhotovitel je povinen zaplatit objednateli smluvní pokutu ve </w:t>
      </w:r>
      <w:r w:rsidRPr="00DD348A">
        <w:rPr>
          <w:rFonts w:ascii="Arial" w:hAnsi="Arial" w:cs="Arial"/>
        </w:rPr>
        <w:t xml:space="preserve">výši </w:t>
      </w:r>
      <w:r w:rsidR="00C05CEA">
        <w:rPr>
          <w:rFonts w:ascii="Arial" w:hAnsi="Arial" w:cs="Arial"/>
        </w:rPr>
        <w:t>0,1 %z ceny díla</w:t>
      </w:r>
      <w:r w:rsidRPr="00DD348A">
        <w:rPr>
          <w:rFonts w:ascii="Arial" w:hAnsi="Arial" w:cs="Arial"/>
        </w:rPr>
        <w:t xml:space="preserve"> za každý i započatý den prodlení s předáním díla ve lhůtě stanovené dle čl. VI. </w:t>
      </w:r>
      <w:r w:rsidR="00531CD8" w:rsidRPr="00DD348A">
        <w:rPr>
          <w:rFonts w:ascii="Arial" w:hAnsi="Arial" w:cs="Arial"/>
        </w:rPr>
        <w:t>odst.</w:t>
      </w:r>
      <w:r w:rsidRPr="00DD348A">
        <w:rPr>
          <w:rFonts w:ascii="Arial" w:hAnsi="Arial" w:cs="Arial"/>
        </w:rPr>
        <w:t>2. této smlouvy.</w:t>
      </w:r>
    </w:p>
    <w:p w:rsidR="00D866DB" w:rsidRPr="002D4838" w:rsidRDefault="00D866DB" w:rsidP="00D866DB">
      <w:pPr>
        <w:pStyle w:val="Smlouva-slo0"/>
        <w:widowControl w:val="0"/>
        <w:numPr>
          <w:ilvl w:val="0"/>
          <w:numId w:val="22"/>
        </w:numPr>
        <w:spacing w:before="0" w:line="240" w:lineRule="auto"/>
        <w:rPr>
          <w:rFonts w:ascii="Arial" w:hAnsi="Arial" w:cs="Arial"/>
          <w:spacing w:val="-1"/>
        </w:rPr>
      </w:pPr>
      <w:r w:rsidRPr="00DD348A">
        <w:rPr>
          <w:rFonts w:ascii="Arial" w:hAnsi="Arial" w:cs="Arial"/>
        </w:rPr>
        <w:t xml:space="preserve">Zhotovitel je povinen zaplatit objednateli smluvní pokutu ve výši </w:t>
      </w:r>
      <w:r w:rsidR="00B45F65" w:rsidRPr="00DD348A">
        <w:rPr>
          <w:rFonts w:ascii="Arial" w:hAnsi="Arial" w:cs="Arial"/>
        </w:rPr>
        <w:t>1</w:t>
      </w:r>
      <w:r w:rsidRPr="00DD348A">
        <w:rPr>
          <w:rFonts w:ascii="Arial" w:hAnsi="Arial" w:cs="Arial"/>
        </w:rPr>
        <w:t>.</w:t>
      </w:r>
      <w:r w:rsidR="00352502" w:rsidRPr="00DD348A">
        <w:rPr>
          <w:rFonts w:ascii="Arial" w:hAnsi="Arial" w:cs="Arial"/>
        </w:rPr>
        <w:t>0</w:t>
      </w:r>
      <w:r w:rsidRPr="00DD348A">
        <w:rPr>
          <w:rFonts w:ascii="Arial" w:hAnsi="Arial" w:cs="Arial"/>
        </w:rPr>
        <w:t>00,--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2D4838" w:rsidRPr="002D4838" w:rsidRDefault="002D4838" w:rsidP="002D4838">
      <w:pPr>
        <w:pStyle w:val="Smlouva-slo0"/>
        <w:widowControl w:val="0"/>
        <w:numPr>
          <w:ilvl w:val="0"/>
          <w:numId w:val="22"/>
        </w:numPr>
        <w:spacing w:before="0" w:line="240" w:lineRule="auto"/>
        <w:rPr>
          <w:rFonts w:ascii="Arial" w:hAnsi="Arial" w:cs="Arial"/>
          <w:spacing w:val="-1"/>
        </w:rPr>
      </w:pPr>
      <w:r>
        <w:rPr>
          <w:rFonts w:ascii="Arial" w:hAnsi="Arial" w:cs="Arial"/>
        </w:rPr>
        <w:t>Zhotovitel je povinen zaplatit objednateli smluvní pokutu ve výši 1000,- Kč za každý prokazatelně zjištěný případ nedodržení BOZP na staveništi. Pokuta bude vyúčtována až poté, kdy zhotovitel zjištěné nedostatky zapsané ve stavebním deníku objednatelem nebo jeho zástupcem ve stanoveném termínu neodstraní.</w:t>
      </w:r>
    </w:p>
    <w:p w:rsidR="00D866DB" w:rsidRDefault="00D866DB" w:rsidP="00D866DB">
      <w:pPr>
        <w:pStyle w:val="Smlouva-slo0"/>
        <w:widowControl w:val="0"/>
        <w:numPr>
          <w:ilvl w:val="0"/>
          <w:numId w:val="22"/>
        </w:numPr>
        <w:spacing w:before="0" w:line="240" w:lineRule="auto"/>
        <w:rPr>
          <w:rFonts w:ascii="Arial" w:hAnsi="Arial" w:cs="Arial"/>
        </w:rPr>
      </w:pPr>
      <w:r w:rsidRPr="00DD348A">
        <w:rPr>
          <w:rFonts w:ascii="Arial" w:hAnsi="Arial" w:cs="Arial"/>
        </w:rPr>
        <w:t xml:space="preserve">V případě prodlení s vyklizením a vyčištěním staveniště se zhotovitel zavazuje uhradit smluvní pokutu ve výši </w:t>
      </w:r>
      <w:r w:rsidR="00352502" w:rsidRPr="00DD348A">
        <w:rPr>
          <w:rFonts w:ascii="Arial" w:hAnsi="Arial" w:cs="Arial"/>
        </w:rPr>
        <w:t>5</w:t>
      </w:r>
      <w:r w:rsidRPr="00DD348A">
        <w:rPr>
          <w:rFonts w:ascii="Arial" w:hAnsi="Arial" w:cs="Arial"/>
        </w:rPr>
        <w:t>.</w:t>
      </w:r>
      <w:r w:rsidR="00352502" w:rsidRPr="00DD348A">
        <w:rPr>
          <w:rFonts w:ascii="Arial" w:hAnsi="Arial" w:cs="Arial"/>
        </w:rPr>
        <w:t>0</w:t>
      </w:r>
      <w:r w:rsidRPr="00DD348A">
        <w:rPr>
          <w:rFonts w:ascii="Arial" w:hAnsi="Arial" w:cs="Arial"/>
        </w:rPr>
        <w:t>00,- Kč za každý i započatý den prodlení.</w:t>
      </w:r>
    </w:p>
    <w:p w:rsidR="00F41A08" w:rsidRPr="00F41A08" w:rsidRDefault="00F41A08" w:rsidP="00F41A08">
      <w:pPr>
        <w:pStyle w:val="Smlouva-slo0"/>
        <w:widowControl w:val="0"/>
        <w:numPr>
          <w:ilvl w:val="0"/>
          <w:numId w:val="22"/>
        </w:numPr>
        <w:spacing w:before="0" w:line="240" w:lineRule="auto"/>
        <w:rPr>
          <w:rFonts w:ascii="Arial" w:hAnsi="Arial" w:cs="Arial"/>
        </w:rPr>
      </w:pPr>
      <w:r w:rsidRPr="00F41A08">
        <w:rPr>
          <w:rFonts w:ascii="Arial" w:hAnsi="Arial" w:cs="Arial"/>
        </w:rPr>
        <w:t xml:space="preserve">V případě, že zhotovitel nedodrží ustanovení čl. XX. odst. </w:t>
      </w:r>
      <w:r w:rsidR="00C00CDF">
        <w:rPr>
          <w:rFonts w:ascii="Arial" w:hAnsi="Arial" w:cs="Arial"/>
        </w:rPr>
        <w:t>5</w:t>
      </w:r>
      <w:r w:rsidR="00C00CDF" w:rsidRPr="00F41A08">
        <w:rPr>
          <w:rFonts w:ascii="Arial" w:hAnsi="Arial" w:cs="Arial"/>
        </w:rPr>
        <w:t xml:space="preserve"> </w:t>
      </w:r>
      <w:r w:rsidRPr="00F41A08">
        <w:rPr>
          <w:rFonts w:ascii="Arial" w:hAnsi="Arial" w:cs="Arial"/>
        </w:rPr>
        <w:t>je povinen objednateli zaplatit smluvní pokutu ve výši  5.000,- za každý zjištěný případ.</w:t>
      </w:r>
    </w:p>
    <w:p w:rsidR="00D866DB" w:rsidRPr="00DD348A" w:rsidRDefault="00D866DB" w:rsidP="00D866DB">
      <w:pPr>
        <w:pStyle w:val="Smlouva-slo0"/>
        <w:widowControl w:val="0"/>
        <w:numPr>
          <w:ilvl w:val="0"/>
          <w:numId w:val="22"/>
        </w:numPr>
        <w:spacing w:before="0" w:line="240" w:lineRule="auto"/>
        <w:rPr>
          <w:rFonts w:ascii="Arial" w:hAnsi="Arial" w:cs="Arial"/>
        </w:rPr>
      </w:pPr>
      <w:r w:rsidRPr="00DD348A">
        <w:rPr>
          <w:rFonts w:ascii="Arial" w:hAnsi="Arial" w:cs="Arial"/>
        </w:rPr>
        <w:t xml:space="preserve">V případě, že zhotovitel neodstraní nedodělky či vady uvedené v zápise o předání a převzetí díla v dohodnutém termínu, zaplatí objednateli smluvní pokutu </w:t>
      </w:r>
      <w:r w:rsidR="0080313E">
        <w:rPr>
          <w:rFonts w:ascii="Arial" w:hAnsi="Arial" w:cs="Arial"/>
        </w:rPr>
        <w:t>1</w:t>
      </w:r>
      <w:r w:rsidRPr="00DD348A">
        <w:rPr>
          <w:rFonts w:ascii="Arial" w:hAnsi="Arial" w:cs="Arial"/>
        </w:rPr>
        <w:t>.</w:t>
      </w:r>
      <w:r w:rsidR="00352502" w:rsidRPr="00DD348A">
        <w:rPr>
          <w:rFonts w:ascii="Arial" w:hAnsi="Arial" w:cs="Arial"/>
        </w:rPr>
        <w:t>0</w:t>
      </w:r>
      <w:r w:rsidRPr="00DD348A">
        <w:rPr>
          <w:rFonts w:ascii="Arial" w:hAnsi="Arial" w:cs="Arial"/>
        </w:rPr>
        <w:t>00,- Kč za každý nedodělek či vadu, u nichž je v prodlení a za každý den prodlení.</w:t>
      </w:r>
    </w:p>
    <w:p w:rsidR="00D866DB" w:rsidRPr="00DD348A" w:rsidRDefault="00D866DB" w:rsidP="00D866DB">
      <w:pPr>
        <w:pStyle w:val="Smlouva-slo0"/>
        <w:widowControl w:val="0"/>
        <w:numPr>
          <w:ilvl w:val="0"/>
          <w:numId w:val="22"/>
        </w:numPr>
        <w:spacing w:before="0" w:line="240" w:lineRule="auto"/>
        <w:rPr>
          <w:rFonts w:ascii="Arial" w:hAnsi="Arial" w:cs="Arial"/>
          <w:spacing w:val="-1"/>
        </w:rPr>
      </w:pPr>
      <w:r w:rsidRPr="00DD348A">
        <w:rPr>
          <w:rFonts w:ascii="Arial" w:hAnsi="Arial" w:cs="Arial"/>
        </w:rPr>
        <w:t xml:space="preserve">Pokud zhotovitel neodstraní reklamovanou vadu ve sjednaném termínu, je povinen zaplatit objednateli smluvní pokutu </w:t>
      </w:r>
      <w:r w:rsidR="00523C6A">
        <w:rPr>
          <w:rFonts w:ascii="Arial" w:hAnsi="Arial" w:cs="Arial"/>
        </w:rPr>
        <w:t>1</w:t>
      </w:r>
      <w:r w:rsidRPr="00DD348A">
        <w:rPr>
          <w:rFonts w:ascii="Arial" w:hAnsi="Arial" w:cs="Arial"/>
        </w:rPr>
        <w:t>.</w:t>
      </w:r>
      <w:r w:rsidR="00352502" w:rsidRPr="00DD348A">
        <w:rPr>
          <w:rFonts w:ascii="Arial" w:hAnsi="Arial" w:cs="Arial"/>
        </w:rPr>
        <w:t>0</w:t>
      </w:r>
      <w:r w:rsidRPr="00DD348A">
        <w:rPr>
          <w:rFonts w:ascii="Arial" w:hAnsi="Arial" w:cs="Arial"/>
        </w:rPr>
        <w:t xml:space="preserve">00,- Kč za každou reklamovanou </w:t>
      </w:r>
      <w:r w:rsidRPr="00560E45">
        <w:rPr>
          <w:rFonts w:ascii="Arial" w:hAnsi="Arial" w:cs="Arial"/>
        </w:rPr>
        <w:t>vadu</w:t>
      </w:r>
      <w:r w:rsidR="00B44997" w:rsidRPr="00560E45">
        <w:rPr>
          <w:rFonts w:ascii="Arial" w:hAnsi="Arial" w:cs="Arial"/>
        </w:rPr>
        <w:t xml:space="preserve"> </w:t>
      </w:r>
      <w:r w:rsidRPr="00560E45">
        <w:rPr>
          <w:rFonts w:ascii="Arial" w:hAnsi="Arial" w:cs="Arial"/>
        </w:rPr>
        <w:t xml:space="preserve">u níž je v prodlení a </w:t>
      </w:r>
      <w:r w:rsidR="005C0403" w:rsidRPr="00560E45">
        <w:rPr>
          <w:rFonts w:ascii="Arial" w:hAnsi="Arial" w:cs="Arial"/>
        </w:rPr>
        <w:t>1</w:t>
      </w:r>
      <w:r w:rsidR="006B5856" w:rsidRPr="00560E45">
        <w:rPr>
          <w:rFonts w:ascii="Arial" w:hAnsi="Arial" w:cs="Arial"/>
        </w:rPr>
        <w:t>.</w:t>
      </w:r>
      <w:r w:rsidR="00352502" w:rsidRPr="00560E45">
        <w:rPr>
          <w:rFonts w:ascii="Arial" w:hAnsi="Arial" w:cs="Arial"/>
        </w:rPr>
        <w:t>0</w:t>
      </w:r>
      <w:r w:rsidRPr="00560E45">
        <w:rPr>
          <w:rFonts w:ascii="Arial" w:hAnsi="Arial" w:cs="Arial"/>
        </w:rPr>
        <w:t>00,- Kč za každý den prodlení. Označil-li objednatel</w:t>
      </w:r>
      <w:r w:rsidRPr="00DD348A">
        <w:rPr>
          <w:rFonts w:ascii="Arial" w:hAnsi="Arial" w:cs="Arial"/>
        </w:rPr>
        <w:t xml:space="preserve"> v reklamaci, že se jedná o vadu, která brání řádnému užívání díla, případně hrozí nebezpečí škody velkého rozsahu (havárie), sjednávají obě smluvní strany smluvní pokuty v dvojnásobné výši.  Pokud nenastoupí zhotovitel v případě havárie do 24 hod. od telefonického nahlášení, objednatel zajistí opravu na náklady zhotovitele.</w:t>
      </w:r>
      <w:r w:rsidR="00FF2094" w:rsidRPr="00DD348A">
        <w:rPr>
          <w:rFonts w:ascii="Arial" w:hAnsi="Arial" w:cs="Arial"/>
        </w:rPr>
        <w:t xml:space="preserve"> </w:t>
      </w:r>
      <w:r w:rsidR="005060FA" w:rsidRPr="00DD348A">
        <w:rPr>
          <w:rFonts w:ascii="Arial" w:hAnsi="Arial" w:cs="Arial"/>
        </w:rPr>
        <w:t xml:space="preserve">V případě neodstranění vady charakteru havárie zhotovitelem do 24 hodin od jejího telefonického nahlášení má objednatel právo uplatnit smluvní pokutu ve výši 10 000,- Kč za každý jednotlivý případ. </w:t>
      </w:r>
    </w:p>
    <w:p w:rsidR="00D866DB" w:rsidRPr="00DD348A" w:rsidRDefault="00D866DB" w:rsidP="00D866DB">
      <w:pPr>
        <w:pStyle w:val="Smlouva-slo0"/>
        <w:widowControl w:val="0"/>
        <w:numPr>
          <w:ilvl w:val="0"/>
          <w:numId w:val="22"/>
        </w:numPr>
        <w:spacing w:before="0" w:line="240" w:lineRule="auto"/>
        <w:rPr>
          <w:rFonts w:ascii="Arial" w:hAnsi="Arial" w:cs="Arial"/>
          <w:spacing w:val="-1"/>
        </w:rPr>
      </w:pPr>
      <w:r w:rsidRPr="00DD348A">
        <w:rPr>
          <w:rFonts w:ascii="Arial" w:hAnsi="Arial" w:cs="Arial"/>
        </w:rPr>
        <w:t>V případě, že bude zjištěno, že stavební deník není přístupný v pracovní době na stavbě, bude zhotoviteli účtována jednorázová smluvní pokuta ve výši 1.000,-- Kč</w:t>
      </w:r>
      <w:r w:rsidRPr="00DD348A">
        <w:rPr>
          <w:rFonts w:ascii="Arial" w:hAnsi="Arial" w:cs="Arial"/>
          <w:b/>
        </w:rPr>
        <w:t xml:space="preserve"> </w:t>
      </w:r>
      <w:r w:rsidR="00B45F65" w:rsidRPr="00DD348A">
        <w:rPr>
          <w:rFonts w:ascii="Arial" w:hAnsi="Arial" w:cs="Arial"/>
        </w:rPr>
        <w:t xml:space="preserve">za každý </w:t>
      </w:r>
      <w:r w:rsidRPr="00DD348A">
        <w:rPr>
          <w:rFonts w:ascii="Arial" w:hAnsi="Arial" w:cs="Arial"/>
        </w:rPr>
        <w:t>zjištěný přípa</w:t>
      </w:r>
      <w:r w:rsidR="00B45F65" w:rsidRPr="00DD348A">
        <w:rPr>
          <w:rFonts w:ascii="Arial" w:hAnsi="Arial" w:cs="Arial"/>
        </w:rPr>
        <w:t>d.</w:t>
      </w:r>
    </w:p>
    <w:p w:rsidR="00D866DB" w:rsidRPr="00E133E9" w:rsidRDefault="00D866DB" w:rsidP="00D866DB">
      <w:pPr>
        <w:pStyle w:val="Smlouva-slo0"/>
        <w:widowControl w:val="0"/>
        <w:numPr>
          <w:ilvl w:val="0"/>
          <w:numId w:val="22"/>
        </w:numPr>
        <w:spacing w:before="0" w:line="240" w:lineRule="auto"/>
        <w:rPr>
          <w:rFonts w:ascii="Arial" w:hAnsi="Arial" w:cs="Arial"/>
        </w:rPr>
      </w:pPr>
      <w:r w:rsidRPr="00E133E9">
        <w:rPr>
          <w:rFonts w:ascii="Arial" w:hAnsi="Arial" w:cs="Arial"/>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6B5856" w:rsidRPr="00E133E9" w:rsidRDefault="00D866DB" w:rsidP="006B5856">
      <w:pPr>
        <w:pStyle w:val="Smlouva-slo0"/>
        <w:widowControl w:val="0"/>
        <w:numPr>
          <w:ilvl w:val="0"/>
          <w:numId w:val="22"/>
        </w:numPr>
        <w:spacing w:before="0" w:line="240" w:lineRule="auto"/>
        <w:rPr>
          <w:rFonts w:ascii="Arial" w:hAnsi="Arial" w:cs="Arial"/>
        </w:rPr>
      </w:pPr>
      <w:r w:rsidRPr="00E133E9">
        <w:rPr>
          <w:rFonts w:ascii="Arial" w:hAnsi="Arial" w:cs="Arial"/>
        </w:rPr>
        <w:t xml:space="preserve">Smluvní pokuty je objednatel oprávněn započíst proti pohledávce zhotovitele. V případě, že taková pohledávka neexistuje, bude objednatelem vystavena a </w:t>
      </w:r>
      <w:r w:rsidRPr="00E133E9">
        <w:rPr>
          <w:rFonts w:ascii="Arial" w:hAnsi="Arial" w:cs="Arial"/>
        </w:rPr>
        <w:lastRenderedPageBreak/>
        <w:t>zhotovitelem uhrazena faktura v souladu s těmito obchodními podmínkami.</w:t>
      </w:r>
    </w:p>
    <w:p w:rsidR="00D866DB" w:rsidRDefault="00D866DB" w:rsidP="00D866DB">
      <w:pPr>
        <w:pStyle w:val="Smlouva-slo0"/>
        <w:widowControl w:val="0"/>
        <w:numPr>
          <w:ilvl w:val="0"/>
          <w:numId w:val="22"/>
        </w:numPr>
        <w:spacing w:before="0" w:line="240" w:lineRule="auto"/>
        <w:rPr>
          <w:rFonts w:ascii="Arial" w:hAnsi="Arial" w:cs="Arial"/>
          <w:spacing w:val="-1"/>
        </w:rPr>
      </w:pPr>
      <w:r w:rsidRPr="00E133E9">
        <w:rPr>
          <w:rFonts w:ascii="Arial" w:hAnsi="Arial" w:cs="Arial"/>
        </w:rPr>
        <w:t xml:space="preserve">Zaplacením smluvní pokuty není dotčeno právo na náhradu škody způsobené porušením povinnosti i v případě, že se jedná o porušení povinnosti, na kterou se vztahuje smluvní pokuta, a to i ve výši přesahující smluvní </w:t>
      </w:r>
      <w:r w:rsidRPr="00E133E9">
        <w:rPr>
          <w:rFonts w:ascii="Arial" w:hAnsi="Arial" w:cs="Arial"/>
          <w:spacing w:val="-1"/>
        </w:rPr>
        <w:t>pokutu. Náhrada škody zahrnuje skutečnou škodu a ušlý zisk.</w:t>
      </w:r>
    </w:p>
    <w:p w:rsidR="0092475C" w:rsidRPr="00560E45" w:rsidRDefault="0092475C" w:rsidP="0092475C">
      <w:pPr>
        <w:pStyle w:val="Smlouva-slo0"/>
        <w:widowControl w:val="0"/>
        <w:numPr>
          <w:ilvl w:val="0"/>
          <w:numId w:val="22"/>
        </w:numPr>
        <w:spacing w:before="0" w:line="240" w:lineRule="auto"/>
        <w:rPr>
          <w:rFonts w:ascii="Arial" w:hAnsi="Arial" w:cs="Arial"/>
        </w:rPr>
      </w:pPr>
      <w:r w:rsidRPr="00560E45">
        <w:rPr>
          <w:rFonts w:ascii="Arial" w:hAnsi="Arial" w:cs="Arial"/>
        </w:rPr>
        <w:t>Dojde-li ze strany objednatele k prodlení při úhradě faktury je objednatel povinen zaplatit úrok z prodlení ve výši 0,05 % z dlužné částky za každý kalendářní den prodlení.</w:t>
      </w:r>
    </w:p>
    <w:p w:rsidR="00AA4BE5" w:rsidRPr="00E133E9" w:rsidRDefault="00AA4BE5" w:rsidP="00AA4BE5">
      <w:pPr>
        <w:pStyle w:val="Smlouva-slo0"/>
        <w:widowControl w:val="0"/>
        <w:spacing w:before="0" w:line="240" w:lineRule="auto"/>
        <w:rPr>
          <w:rFonts w:ascii="Arial" w:hAnsi="Arial" w:cs="Arial"/>
          <w:spacing w:val="-1"/>
        </w:rPr>
      </w:pPr>
    </w:p>
    <w:p w:rsidR="00D866DB" w:rsidRPr="00E133E9" w:rsidRDefault="00D866DB" w:rsidP="00D866DB">
      <w:pPr>
        <w:pStyle w:val="Nadpis7"/>
        <w:spacing w:before="0" w:after="0"/>
        <w:jc w:val="center"/>
        <w:rPr>
          <w:rFonts w:ascii="Arial" w:hAnsi="Arial" w:cs="Arial"/>
          <w:b/>
        </w:rPr>
      </w:pPr>
    </w:p>
    <w:p w:rsidR="00D866DB" w:rsidRPr="00E133E9" w:rsidRDefault="00D866DB" w:rsidP="00D866DB">
      <w:pPr>
        <w:pStyle w:val="Nadpis7"/>
        <w:spacing w:before="0" w:after="0"/>
        <w:jc w:val="center"/>
        <w:rPr>
          <w:rFonts w:ascii="Arial" w:hAnsi="Arial" w:cs="Arial"/>
          <w:b/>
        </w:rPr>
      </w:pPr>
      <w:r w:rsidRPr="00E133E9">
        <w:rPr>
          <w:rFonts w:ascii="Arial" w:hAnsi="Arial" w:cs="Arial"/>
          <w:b/>
        </w:rPr>
        <w:t>XVIII.</w:t>
      </w:r>
    </w:p>
    <w:p w:rsidR="00D866DB" w:rsidRDefault="00D866DB" w:rsidP="00D866DB">
      <w:pPr>
        <w:pStyle w:val="Nadpis7"/>
        <w:spacing w:before="0" w:after="0"/>
        <w:jc w:val="center"/>
        <w:rPr>
          <w:rFonts w:ascii="Arial" w:hAnsi="Arial" w:cs="Arial"/>
          <w:b/>
        </w:rPr>
      </w:pPr>
      <w:r w:rsidRPr="00E133E9">
        <w:rPr>
          <w:rFonts w:ascii="Arial" w:hAnsi="Arial" w:cs="Arial"/>
          <w:b/>
        </w:rPr>
        <w:t>Odstoupení od smlouvy</w:t>
      </w:r>
    </w:p>
    <w:p w:rsidR="00E86008" w:rsidRPr="00E86008" w:rsidRDefault="00E86008" w:rsidP="00E86008"/>
    <w:p w:rsidR="00D866DB" w:rsidRPr="00E133E9" w:rsidRDefault="00D866DB" w:rsidP="00D866DB">
      <w:pPr>
        <w:shd w:val="clear" w:color="auto" w:fill="FFFFFF"/>
        <w:spacing w:after="0" w:line="240" w:lineRule="auto"/>
        <w:ind w:left="403" w:right="11" w:hanging="403"/>
        <w:jc w:val="both"/>
        <w:rPr>
          <w:rFonts w:ascii="Arial" w:hAnsi="Arial" w:cs="Arial"/>
          <w:sz w:val="24"/>
          <w:szCs w:val="24"/>
        </w:rPr>
      </w:pPr>
      <w:r w:rsidRPr="00E133E9">
        <w:rPr>
          <w:rFonts w:ascii="Arial" w:hAnsi="Arial" w:cs="Arial"/>
          <w:sz w:val="24"/>
          <w:szCs w:val="24"/>
        </w:rPr>
        <w:t>1.</w:t>
      </w:r>
      <w:r w:rsidRPr="00E133E9">
        <w:rPr>
          <w:rFonts w:ascii="Arial" w:hAnsi="Arial" w:cs="Arial"/>
          <w:sz w:val="24"/>
          <w:szCs w:val="24"/>
        </w:rPr>
        <w:tab/>
        <w:t>Objednatel, nad rámec obecné úpravy dle platných právních předpisů, je také oprávněn písemně odstoupit od smlouvy, pokud zhotovitel, po předchozím písemném upozornění objednatele:</w:t>
      </w:r>
    </w:p>
    <w:p w:rsidR="00D866DB" w:rsidRPr="00E133E9" w:rsidRDefault="00D866DB" w:rsidP="00D866DB">
      <w:pPr>
        <w:shd w:val="clear" w:color="auto" w:fill="FFFFFF"/>
        <w:tabs>
          <w:tab w:val="left" w:pos="720"/>
        </w:tabs>
        <w:spacing w:after="0" w:line="240" w:lineRule="auto"/>
        <w:ind w:left="403" w:right="11" w:hanging="403"/>
        <w:jc w:val="both"/>
        <w:rPr>
          <w:rFonts w:ascii="Arial" w:hAnsi="Arial" w:cs="Arial"/>
          <w:spacing w:val="-1"/>
          <w:sz w:val="24"/>
          <w:szCs w:val="24"/>
        </w:rPr>
      </w:pPr>
      <w:r w:rsidRPr="00E133E9">
        <w:rPr>
          <w:rFonts w:ascii="Arial" w:hAnsi="Arial" w:cs="Arial"/>
          <w:sz w:val="24"/>
          <w:szCs w:val="24"/>
        </w:rPr>
        <w:tab/>
        <w:t>a)</w:t>
      </w:r>
      <w:r w:rsidRPr="00E133E9">
        <w:rPr>
          <w:rFonts w:ascii="Arial" w:hAnsi="Arial" w:cs="Arial"/>
          <w:sz w:val="24"/>
          <w:szCs w:val="24"/>
        </w:rPr>
        <w:tab/>
        <w:t xml:space="preserve">nezahájí provedení díla do 7 dnů od termínu zahájení díla nebo </w:t>
      </w:r>
      <w:r w:rsidRPr="00E133E9">
        <w:rPr>
          <w:rFonts w:ascii="Arial" w:hAnsi="Arial" w:cs="Arial"/>
          <w:spacing w:val="-1"/>
          <w:sz w:val="24"/>
          <w:szCs w:val="24"/>
        </w:rPr>
        <w:t>termínu předání staveniště, podle toho, který termín nastane dříve,</w:t>
      </w:r>
    </w:p>
    <w:p w:rsidR="00D866DB" w:rsidRPr="00E133E9" w:rsidRDefault="00D866DB" w:rsidP="00D866DB">
      <w:pPr>
        <w:shd w:val="clear" w:color="auto" w:fill="FFFFFF"/>
        <w:tabs>
          <w:tab w:val="left" w:pos="720"/>
        </w:tabs>
        <w:spacing w:after="0" w:line="240" w:lineRule="auto"/>
        <w:ind w:left="403" w:right="11" w:hanging="403"/>
        <w:jc w:val="both"/>
        <w:rPr>
          <w:rFonts w:ascii="Arial" w:hAnsi="Arial" w:cs="Arial"/>
          <w:sz w:val="24"/>
          <w:szCs w:val="24"/>
        </w:rPr>
      </w:pPr>
      <w:r w:rsidRPr="00E133E9">
        <w:rPr>
          <w:rFonts w:ascii="Arial" w:hAnsi="Arial" w:cs="Arial"/>
          <w:spacing w:val="-34"/>
          <w:sz w:val="24"/>
          <w:szCs w:val="24"/>
        </w:rPr>
        <w:tab/>
        <w:t>b)</w:t>
      </w:r>
      <w:r w:rsidRPr="00E133E9">
        <w:rPr>
          <w:rFonts w:ascii="Arial" w:hAnsi="Arial" w:cs="Arial"/>
          <w:spacing w:val="-34"/>
          <w:sz w:val="24"/>
          <w:szCs w:val="24"/>
        </w:rPr>
        <w:tab/>
      </w:r>
      <w:r w:rsidRPr="00E133E9">
        <w:rPr>
          <w:rFonts w:ascii="Arial" w:hAnsi="Arial" w:cs="Arial"/>
          <w:sz w:val="24"/>
          <w:szCs w:val="24"/>
        </w:rPr>
        <w:t>neodstraní v průběhu provedení díla vady zjištěné objednatelem a uvedené v zápisu z kontrolního dne, a to ani v dodatečné lhůtě stanovené písemně,</w:t>
      </w:r>
    </w:p>
    <w:p w:rsidR="00D866DB" w:rsidRPr="00E133E9" w:rsidRDefault="00D866DB" w:rsidP="00D866DB">
      <w:pPr>
        <w:shd w:val="clear" w:color="auto" w:fill="FFFFFF"/>
        <w:tabs>
          <w:tab w:val="left" w:pos="734"/>
        </w:tabs>
        <w:spacing w:after="0" w:line="240" w:lineRule="auto"/>
        <w:ind w:left="403" w:right="11" w:hanging="403"/>
        <w:jc w:val="both"/>
        <w:rPr>
          <w:rFonts w:ascii="Arial" w:hAnsi="Arial" w:cs="Arial"/>
          <w:spacing w:val="-1"/>
          <w:sz w:val="24"/>
          <w:szCs w:val="24"/>
        </w:rPr>
      </w:pPr>
      <w:r w:rsidRPr="00E133E9">
        <w:rPr>
          <w:rFonts w:ascii="Arial" w:hAnsi="Arial" w:cs="Arial"/>
          <w:spacing w:val="-31"/>
          <w:sz w:val="24"/>
          <w:szCs w:val="24"/>
        </w:rPr>
        <w:tab/>
        <w:t>c)</w:t>
      </w:r>
      <w:r w:rsidRPr="00E133E9">
        <w:rPr>
          <w:rFonts w:ascii="Arial" w:hAnsi="Arial" w:cs="Arial"/>
          <w:spacing w:val="-31"/>
          <w:sz w:val="24"/>
          <w:szCs w:val="24"/>
        </w:rPr>
        <w:tab/>
      </w:r>
      <w:r w:rsidRPr="00E133E9">
        <w:rPr>
          <w:rFonts w:ascii="Arial" w:hAnsi="Arial" w:cs="Arial"/>
          <w:spacing w:val="-1"/>
          <w:sz w:val="24"/>
          <w:szCs w:val="24"/>
        </w:rPr>
        <w:t>bezdůvodně přeruší provedení díla na dobu delší jak 3 pracovní dny,</w:t>
      </w:r>
    </w:p>
    <w:p w:rsidR="00D866DB" w:rsidRPr="00E133E9" w:rsidRDefault="00D866DB" w:rsidP="00D866DB">
      <w:pPr>
        <w:shd w:val="clear" w:color="auto" w:fill="FFFFFF"/>
        <w:tabs>
          <w:tab w:val="left" w:pos="734"/>
        </w:tabs>
        <w:spacing w:after="0" w:line="240" w:lineRule="auto"/>
        <w:ind w:left="403" w:right="11" w:hanging="403"/>
        <w:jc w:val="both"/>
        <w:rPr>
          <w:rFonts w:ascii="Arial" w:hAnsi="Arial" w:cs="Arial"/>
          <w:spacing w:val="-2"/>
          <w:sz w:val="24"/>
          <w:szCs w:val="24"/>
        </w:rPr>
      </w:pPr>
      <w:r w:rsidRPr="00E133E9">
        <w:rPr>
          <w:rFonts w:ascii="Arial" w:hAnsi="Arial" w:cs="Arial"/>
          <w:spacing w:val="-34"/>
          <w:sz w:val="24"/>
          <w:szCs w:val="24"/>
        </w:rPr>
        <w:tab/>
      </w:r>
      <w:r w:rsidR="0054425D">
        <w:rPr>
          <w:rFonts w:ascii="Arial" w:hAnsi="Arial" w:cs="Arial"/>
          <w:spacing w:val="-34"/>
          <w:sz w:val="24"/>
          <w:szCs w:val="24"/>
        </w:rPr>
        <w:t>d</w:t>
      </w:r>
      <w:r w:rsidRPr="00E133E9">
        <w:rPr>
          <w:rFonts w:ascii="Arial" w:hAnsi="Arial" w:cs="Arial"/>
          <w:spacing w:val="-34"/>
          <w:sz w:val="24"/>
          <w:szCs w:val="24"/>
        </w:rPr>
        <w:t>)</w:t>
      </w:r>
      <w:r w:rsidRPr="00E133E9">
        <w:rPr>
          <w:rFonts w:ascii="Arial" w:hAnsi="Arial" w:cs="Arial"/>
          <w:spacing w:val="-34"/>
          <w:sz w:val="24"/>
          <w:szCs w:val="24"/>
        </w:rPr>
        <w:tab/>
      </w:r>
      <w:r w:rsidRPr="00E133E9">
        <w:rPr>
          <w:rFonts w:ascii="Arial" w:hAnsi="Arial" w:cs="Arial"/>
          <w:spacing w:val="-2"/>
          <w:sz w:val="24"/>
          <w:szCs w:val="24"/>
        </w:rPr>
        <w:t>je v prodlení s dokončením díla po dobu delší než 30 dnů,</w:t>
      </w:r>
    </w:p>
    <w:p w:rsidR="00D866DB" w:rsidRPr="00E133E9" w:rsidRDefault="00D866DB" w:rsidP="00D866DB">
      <w:pPr>
        <w:shd w:val="clear" w:color="auto" w:fill="FFFFFF"/>
        <w:tabs>
          <w:tab w:val="left" w:pos="734"/>
        </w:tabs>
        <w:spacing w:after="0" w:line="240" w:lineRule="auto"/>
        <w:ind w:left="403" w:right="11" w:hanging="403"/>
        <w:jc w:val="both"/>
        <w:rPr>
          <w:rFonts w:ascii="Arial" w:hAnsi="Arial" w:cs="Arial"/>
          <w:sz w:val="24"/>
          <w:szCs w:val="24"/>
        </w:rPr>
      </w:pPr>
      <w:r w:rsidRPr="00E133E9">
        <w:rPr>
          <w:rFonts w:ascii="Arial" w:hAnsi="Arial" w:cs="Arial"/>
          <w:spacing w:val="-31"/>
          <w:sz w:val="24"/>
          <w:szCs w:val="24"/>
        </w:rPr>
        <w:tab/>
      </w:r>
      <w:r w:rsidR="0054425D">
        <w:rPr>
          <w:rFonts w:ascii="Arial" w:hAnsi="Arial" w:cs="Arial"/>
          <w:spacing w:val="-31"/>
          <w:sz w:val="24"/>
          <w:szCs w:val="24"/>
        </w:rPr>
        <w:t>e</w:t>
      </w:r>
      <w:r w:rsidRPr="00E133E9">
        <w:rPr>
          <w:rFonts w:ascii="Arial" w:hAnsi="Arial" w:cs="Arial"/>
          <w:spacing w:val="-31"/>
          <w:sz w:val="24"/>
          <w:szCs w:val="24"/>
        </w:rPr>
        <w:t>)</w:t>
      </w:r>
      <w:r w:rsidRPr="00E133E9">
        <w:rPr>
          <w:rFonts w:ascii="Arial" w:hAnsi="Arial" w:cs="Arial"/>
          <w:spacing w:val="-31"/>
          <w:sz w:val="24"/>
          <w:szCs w:val="24"/>
        </w:rPr>
        <w:tab/>
      </w:r>
      <w:r w:rsidRPr="00E133E9">
        <w:rPr>
          <w:rFonts w:ascii="Arial" w:hAnsi="Arial" w:cs="Arial"/>
          <w:sz w:val="24"/>
          <w:szCs w:val="24"/>
        </w:rPr>
        <w:t>přes písemné upozornění objednatele provádí dílo s nedostatečnou odbornou péčí, v rozporu s projektovou dokumentací, platnými technickými normami, obecně závaznými právními předpisy, případně pokyny objednatele,</w:t>
      </w:r>
    </w:p>
    <w:p w:rsidR="00D866DB" w:rsidRPr="00E133E9" w:rsidRDefault="00D866DB" w:rsidP="00D866DB">
      <w:pPr>
        <w:shd w:val="clear" w:color="auto" w:fill="FFFFFF"/>
        <w:tabs>
          <w:tab w:val="left" w:pos="734"/>
        </w:tabs>
        <w:spacing w:after="0" w:line="240" w:lineRule="auto"/>
        <w:ind w:left="403" w:right="11" w:hanging="403"/>
        <w:jc w:val="both"/>
        <w:rPr>
          <w:rFonts w:ascii="Arial" w:hAnsi="Arial" w:cs="Arial"/>
          <w:spacing w:val="-31"/>
          <w:sz w:val="24"/>
          <w:szCs w:val="24"/>
        </w:rPr>
      </w:pPr>
      <w:r w:rsidRPr="00E133E9">
        <w:rPr>
          <w:rFonts w:ascii="Arial" w:hAnsi="Arial" w:cs="Arial"/>
          <w:spacing w:val="-41"/>
          <w:sz w:val="24"/>
          <w:szCs w:val="24"/>
        </w:rPr>
        <w:tab/>
        <w:t>g)</w:t>
      </w:r>
      <w:r w:rsidRPr="00E133E9">
        <w:rPr>
          <w:rFonts w:ascii="Arial" w:hAnsi="Arial" w:cs="Arial"/>
          <w:spacing w:val="-41"/>
          <w:sz w:val="24"/>
          <w:szCs w:val="24"/>
        </w:rPr>
        <w:tab/>
      </w:r>
      <w:r w:rsidRPr="00E133E9">
        <w:rPr>
          <w:rFonts w:ascii="Arial" w:hAnsi="Arial" w:cs="Arial"/>
          <w:sz w:val="24"/>
          <w:szCs w:val="24"/>
        </w:rPr>
        <w:t xml:space="preserve">v případech, kde je k úkonům zhotovitele nutný předchozí písemný </w:t>
      </w:r>
      <w:r w:rsidRPr="00E133E9">
        <w:rPr>
          <w:rFonts w:ascii="Arial" w:hAnsi="Arial" w:cs="Arial"/>
          <w:spacing w:val="-1"/>
          <w:sz w:val="24"/>
          <w:szCs w:val="24"/>
        </w:rPr>
        <w:t>souhlas objednatele a zhotovitel činí tyto úkony bez tohoto souhlasu.</w:t>
      </w:r>
    </w:p>
    <w:p w:rsidR="00D866DB" w:rsidRPr="00E133E9" w:rsidRDefault="00D866DB" w:rsidP="00D866DB">
      <w:pPr>
        <w:shd w:val="clear" w:color="auto" w:fill="FFFFFF"/>
        <w:tabs>
          <w:tab w:val="left" w:pos="346"/>
        </w:tabs>
        <w:spacing w:after="0" w:line="240" w:lineRule="auto"/>
        <w:ind w:left="403" w:hanging="403"/>
        <w:jc w:val="both"/>
        <w:rPr>
          <w:rFonts w:ascii="Arial" w:hAnsi="Arial" w:cs="Arial"/>
          <w:spacing w:val="-26"/>
          <w:sz w:val="24"/>
          <w:szCs w:val="24"/>
        </w:rPr>
      </w:pPr>
      <w:r w:rsidRPr="00E133E9">
        <w:rPr>
          <w:rFonts w:ascii="Arial" w:hAnsi="Arial" w:cs="Arial"/>
          <w:sz w:val="24"/>
          <w:szCs w:val="24"/>
        </w:rPr>
        <w:t>2.</w:t>
      </w:r>
      <w:r w:rsidRPr="00E133E9">
        <w:rPr>
          <w:rFonts w:ascii="Arial" w:hAnsi="Arial" w:cs="Arial"/>
          <w:sz w:val="24"/>
          <w:szCs w:val="24"/>
        </w:rPr>
        <w:tab/>
      </w:r>
      <w:r w:rsidRPr="00E133E9">
        <w:rPr>
          <w:rFonts w:ascii="Arial" w:hAnsi="Arial" w:cs="Arial"/>
          <w:sz w:val="24"/>
          <w:szCs w:val="24"/>
        </w:rPr>
        <w:tab/>
        <w:t xml:space="preserve">V případě, že objednatel odstoupí od smlouvy z důvodů uvedených v odstavci 1, je zhotovitel povinen neprodleně předat objednateli místo </w:t>
      </w:r>
      <w:r w:rsidRPr="00E133E9">
        <w:rPr>
          <w:rFonts w:ascii="Arial" w:hAnsi="Arial" w:cs="Arial"/>
          <w:spacing w:val="-1"/>
          <w:sz w:val="24"/>
          <w:szCs w:val="24"/>
        </w:rPr>
        <w:t xml:space="preserve">provedení díla a věci, jež byly opatřeny k provedení díla a dopraveny na </w:t>
      </w:r>
      <w:r w:rsidRPr="00E133E9">
        <w:rPr>
          <w:rFonts w:ascii="Arial" w:hAnsi="Arial" w:cs="Arial"/>
          <w:sz w:val="24"/>
          <w:szCs w:val="24"/>
        </w:rPr>
        <w:t>místo provedení díla.</w:t>
      </w:r>
    </w:p>
    <w:p w:rsidR="00D866DB" w:rsidRPr="00E133E9" w:rsidRDefault="00D866DB" w:rsidP="00D866DB">
      <w:pPr>
        <w:shd w:val="clear" w:color="auto" w:fill="FFFFFF"/>
        <w:tabs>
          <w:tab w:val="left" w:pos="346"/>
        </w:tabs>
        <w:spacing w:after="0" w:line="240" w:lineRule="auto"/>
        <w:ind w:left="403" w:hanging="403"/>
        <w:jc w:val="both"/>
        <w:rPr>
          <w:rFonts w:ascii="Arial" w:hAnsi="Arial" w:cs="Arial"/>
          <w:spacing w:val="-30"/>
          <w:sz w:val="24"/>
          <w:szCs w:val="24"/>
        </w:rPr>
      </w:pPr>
      <w:r w:rsidRPr="00E133E9">
        <w:rPr>
          <w:rFonts w:ascii="Arial" w:hAnsi="Arial" w:cs="Arial"/>
          <w:sz w:val="24"/>
          <w:szCs w:val="24"/>
        </w:rPr>
        <w:t>3.</w:t>
      </w:r>
      <w:r w:rsidRPr="00E133E9">
        <w:rPr>
          <w:rFonts w:ascii="Arial" w:hAnsi="Arial" w:cs="Arial"/>
          <w:sz w:val="24"/>
          <w:szCs w:val="24"/>
        </w:rPr>
        <w:tab/>
      </w:r>
      <w:r w:rsidRPr="00E133E9">
        <w:rPr>
          <w:rFonts w:ascii="Arial" w:hAnsi="Arial" w:cs="Arial"/>
          <w:sz w:val="24"/>
          <w:szCs w:val="24"/>
        </w:rPr>
        <w:tab/>
        <w:t xml:space="preserve">V případě, že objednatel odstoupí od smlouvy z důvodů uvedených v odstavci 1, není povinen v rámci vzájemného vypořádání uhradit zhotoviteli žádnou platbu, byť se podle smlouvy stala splatnou, a to až </w:t>
      </w:r>
      <w:r w:rsidRPr="00E133E9">
        <w:rPr>
          <w:rFonts w:ascii="Arial" w:hAnsi="Arial" w:cs="Arial"/>
          <w:spacing w:val="-1"/>
          <w:sz w:val="24"/>
          <w:szCs w:val="24"/>
        </w:rPr>
        <w:t xml:space="preserve">do dokončení díla náhradním zhotovitelem. Pokud náklady, které náhradním </w:t>
      </w:r>
      <w:r w:rsidRPr="00E133E9">
        <w:rPr>
          <w:rFonts w:ascii="Arial" w:hAnsi="Arial" w:cs="Arial"/>
          <w:sz w:val="24"/>
          <w:szCs w:val="24"/>
        </w:rPr>
        <w:t xml:space="preserve">dokončením díla vzniknou objednateli, přesáhnou zůstatek ceny, kterou zbývá uhradit zhotoviteli, je objednatel oprávněn předmětný rozdíl </w:t>
      </w:r>
      <w:r w:rsidRPr="00E133E9">
        <w:rPr>
          <w:rFonts w:ascii="Arial" w:hAnsi="Arial" w:cs="Arial"/>
          <w:spacing w:val="-1"/>
          <w:sz w:val="24"/>
          <w:szCs w:val="24"/>
        </w:rPr>
        <w:t>vymáhat na zhotoviteli</w:t>
      </w:r>
      <w:r w:rsidR="00AA7345" w:rsidRPr="00E133E9">
        <w:rPr>
          <w:rFonts w:ascii="Arial" w:hAnsi="Arial" w:cs="Arial"/>
          <w:spacing w:val="-1"/>
          <w:sz w:val="24"/>
          <w:szCs w:val="24"/>
        </w:rPr>
        <w:t xml:space="preserve">. </w:t>
      </w:r>
      <w:r w:rsidRPr="00E133E9">
        <w:rPr>
          <w:rFonts w:ascii="Arial" w:hAnsi="Arial" w:cs="Arial"/>
          <w:spacing w:val="-1"/>
          <w:sz w:val="24"/>
          <w:szCs w:val="24"/>
        </w:rPr>
        <w:t xml:space="preserve">  </w:t>
      </w:r>
    </w:p>
    <w:p w:rsidR="00D866DB" w:rsidRPr="00E133E9" w:rsidRDefault="00D866DB" w:rsidP="00D866DB">
      <w:pPr>
        <w:shd w:val="clear" w:color="auto" w:fill="FFFFFF"/>
        <w:tabs>
          <w:tab w:val="left" w:pos="346"/>
        </w:tabs>
        <w:spacing w:after="0" w:line="240" w:lineRule="auto"/>
        <w:ind w:left="403" w:right="22" w:hanging="403"/>
        <w:jc w:val="both"/>
        <w:rPr>
          <w:rFonts w:ascii="Arial" w:hAnsi="Arial" w:cs="Arial"/>
          <w:spacing w:val="-34"/>
          <w:sz w:val="24"/>
          <w:szCs w:val="24"/>
        </w:rPr>
      </w:pPr>
      <w:r w:rsidRPr="00E133E9">
        <w:rPr>
          <w:rFonts w:ascii="Arial" w:hAnsi="Arial" w:cs="Arial"/>
          <w:spacing w:val="-1"/>
          <w:sz w:val="24"/>
          <w:szCs w:val="24"/>
        </w:rPr>
        <w:t>4.</w:t>
      </w:r>
      <w:r w:rsidRPr="00E133E9">
        <w:rPr>
          <w:rFonts w:ascii="Arial" w:hAnsi="Arial" w:cs="Arial"/>
          <w:spacing w:val="-1"/>
          <w:sz w:val="24"/>
          <w:szCs w:val="24"/>
        </w:rPr>
        <w:tab/>
      </w:r>
      <w:r w:rsidRPr="00E133E9">
        <w:rPr>
          <w:rFonts w:ascii="Arial" w:hAnsi="Arial" w:cs="Arial"/>
          <w:spacing w:val="-1"/>
          <w:sz w:val="24"/>
          <w:szCs w:val="24"/>
        </w:rPr>
        <w:tab/>
        <w:t xml:space="preserve">Zhotovitel je oprávněn písemně odstoupit od smlouvy, pokud je objednatel </w:t>
      </w:r>
      <w:r w:rsidRPr="00E133E9">
        <w:rPr>
          <w:rFonts w:ascii="Arial" w:hAnsi="Arial" w:cs="Arial"/>
          <w:sz w:val="24"/>
          <w:szCs w:val="24"/>
        </w:rPr>
        <w:t>v prodlení s předáním místa provedení díla (staveniště) po dobu delší než 15 dnů,</w:t>
      </w:r>
    </w:p>
    <w:p w:rsidR="00D866DB" w:rsidRPr="00E133E9" w:rsidRDefault="00D866DB" w:rsidP="00D866DB">
      <w:pPr>
        <w:shd w:val="clear" w:color="auto" w:fill="FFFFFF"/>
        <w:tabs>
          <w:tab w:val="left" w:pos="346"/>
        </w:tabs>
        <w:spacing w:after="0" w:line="240" w:lineRule="auto"/>
        <w:ind w:left="403" w:right="58" w:hanging="403"/>
        <w:jc w:val="both"/>
        <w:rPr>
          <w:rFonts w:ascii="Arial" w:hAnsi="Arial" w:cs="Arial"/>
          <w:sz w:val="24"/>
          <w:szCs w:val="24"/>
        </w:rPr>
      </w:pPr>
      <w:r w:rsidRPr="00E133E9">
        <w:rPr>
          <w:rFonts w:ascii="Arial" w:hAnsi="Arial" w:cs="Arial"/>
          <w:spacing w:val="-1"/>
          <w:sz w:val="24"/>
          <w:szCs w:val="24"/>
        </w:rPr>
        <w:t>5.</w:t>
      </w:r>
      <w:r w:rsidRPr="00E133E9">
        <w:rPr>
          <w:rFonts w:ascii="Arial" w:hAnsi="Arial" w:cs="Arial"/>
          <w:spacing w:val="-1"/>
          <w:sz w:val="24"/>
          <w:szCs w:val="24"/>
        </w:rPr>
        <w:tab/>
      </w:r>
      <w:r w:rsidRPr="00E133E9">
        <w:rPr>
          <w:rFonts w:ascii="Arial" w:hAnsi="Arial" w:cs="Arial"/>
          <w:spacing w:val="-1"/>
          <w:sz w:val="24"/>
          <w:szCs w:val="24"/>
        </w:rPr>
        <w:tab/>
        <w:t xml:space="preserve">Každá ze smluvních stran je také oprávněna písemně odstoupit od smlouvy, </w:t>
      </w:r>
      <w:r w:rsidRPr="00E133E9">
        <w:rPr>
          <w:rFonts w:ascii="Arial" w:hAnsi="Arial" w:cs="Arial"/>
          <w:sz w:val="24"/>
          <w:szCs w:val="24"/>
        </w:rPr>
        <w:t>pokud:</w:t>
      </w:r>
    </w:p>
    <w:p w:rsidR="00D866DB" w:rsidRPr="00E133E9" w:rsidRDefault="00D866DB" w:rsidP="00D866DB">
      <w:pPr>
        <w:shd w:val="clear" w:color="auto" w:fill="FFFFFF"/>
        <w:tabs>
          <w:tab w:val="left" w:pos="346"/>
          <w:tab w:val="left" w:pos="720"/>
          <w:tab w:val="left" w:pos="1080"/>
        </w:tabs>
        <w:spacing w:after="0" w:line="240" w:lineRule="auto"/>
        <w:ind w:left="403" w:right="58" w:hanging="403"/>
        <w:jc w:val="both"/>
        <w:rPr>
          <w:rFonts w:ascii="Arial" w:hAnsi="Arial" w:cs="Arial"/>
          <w:sz w:val="24"/>
          <w:szCs w:val="24"/>
        </w:rPr>
      </w:pPr>
      <w:r w:rsidRPr="00E133E9">
        <w:rPr>
          <w:rFonts w:ascii="Arial" w:hAnsi="Arial" w:cs="Arial"/>
          <w:spacing w:val="-30"/>
          <w:sz w:val="24"/>
          <w:szCs w:val="24"/>
        </w:rPr>
        <w:tab/>
      </w:r>
      <w:r w:rsidRPr="00E133E9">
        <w:rPr>
          <w:rFonts w:ascii="Arial" w:hAnsi="Arial" w:cs="Arial"/>
          <w:spacing w:val="-30"/>
          <w:sz w:val="24"/>
          <w:szCs w:val="24"/>
        </w:rPr>
        <w:tab/>
        <w:t>a)</w:t>
      </w:r>
      <w:r w:rsidRPr="00E133E9">
        <w:rPr>
          <w:rFonts w:ascii="Arial" w:hAnsi="Arial" w:cs="Arial"/>
          <w:spacing w:val="-30"/>
          <w:sz w:val="24"/>
          <w:szCs w:val="24"/>
        </w:rPr>
        <w:tab/>
      </w:r>
      <w:r w:rsidRPr="00E133E9">
        <w:rPr>
          <w:rFonts w:ascii="Arial" w:hAnsi="Arial" w:cs="Arial"/>
          <w:sz w:val="24"/>
          <w:szCs w:val="24"/>
        </w:rPr>
        <w:t>na majetek druhé smluvní strany bylo zahájeno insolventní řízení,</w:t>
      </w:r>
    </w:p>
    <w:p w:rsidR="00D866DB" w:rsidRPr="00E133E9" w:rsidRDefault="00D866DB" w:rsidP="00D866DB">
      <w:pPr>
        <w:shd w:val="clear" w:color="auto" w:fill="FFFFFF"/>
        <w:tabs>
          <w:tab w:val="left" w:pos="346"/>
          <w:tab w:val="left" w:pos="720"/>
          <w:tab w:val="left" w:pos="1080"/>
        </w:tabs>
        <w:spacing w:after="0" w:line="240" w:lineRule="auto"/>
        <w:ind w:left="403" w:right="58" w:hanging="403"/>
        <w:jc w:val="both"/>
        <w:rPr>
          <w:rFonts w:ascii="Arial" w:hAnsi="Arial" w:cs="Arial"/>
          <w:spacing w:val="-2"/>
          <w:sz w:val="24"/>
          <w:szCs w:val="24"/>
        </w:rPr>
      </w:pPr>
      <w:r w:rsidRPr="00E133E9">
        <w:rPr>
          <w:rFonts w:ascii="Arial" w:hAnsi="Arial" w:cs="Arial"/>
          <w:spacing w:val="-27"/>
          <w:sz w:val="24"/>
          <w:szCs w:val="24"/>
        </w:rPr>
        <w:tab/>
      </w:r>
      <w:r w:rsidRPr="00E133E9">
        <w:rPr>
          <w:rFonts w:ascii="Arial" w:hAnsi="Arial" w:cs="Arial"/>
          <w:spacing w:val="-27"/>
          <w:sz w:val="24"/>
          <w:szCs w:val="24"/>
        </w:rPr>
        <w:tab/>
        <w:t>b)</w:t>
      </w:r>
      <w:r w:rsidRPr="00E133E9">
        <w:rPr>
          <w:rFonts w:ascii="Arial" w:hAnsi="Arial" w:cs="Arial"/>
          <w:spacing w:val="-27"/>
          <w:sz w:val="24"/>
          <w:szCs w:val="24"/>
        </w:rPr>
        <w:tab/>
      </w:r>
      <w:r w:rsidRPr="00E133E9">
        <w:rPr>
          <w:rFonts w:ascii="Arial" w:hAnsi="Arial" w:cs="Arial"/>
          <w:spacing w:val="-2"/>
          <w:sz w:val="24"/>
          <w:szCs w:val="24"/>
        </w:rPr>
        <w:t>druhá smluvní strana vstoupí do likvidace,</w:t>
      </w:r>
    </w:p>
    <w:p w:rsidR="00D866DB" w:rsidRPr="00E133E9" w:rsidRDefault="00D866DB" w:rsidP="00D866DB">
      <w:pPr>
        <w:shd w:val="clear" w:color="auto" w:fill="FFFFFF"/>
        <w:tabs>
          <w:tab w:val="left" w:pos="346"/>
          <w:tab w:val="left" w:pos="720"/>
          <w:tab w:val="left" w:pos="1080"/>
        </w:tabs>
        <w:spacing w:after="0" w:line="240" w:lineRule="auto"/>
        <w:ind w:left="403" w:right="58" w:hanging="403"/>
        <w:jc w:val="both"/>
        <w:rPr>
          <w:rFonts w:ascii="Arial" w:hAnsi="Arial" w:cs="Arial"/>
          <w:spacing w:val="-34"/>
          <w:sz w:val="24"/>
          <w:szCs w:val="24"/>
        </w:rPr>
      </w:pPr>
      <w:r w:rsidRPr="00E133E9">
        <w:rPr>
          <w:rFonts w:ascii="Arial" w:hAnsi="Arial" w:cs="Arial"/>
          <w:spacing w:val="-37"/>
          <w:sz w:val="24"/>
          <w:szCs w:val="24"/>
        </w:rPr>
        <w:lastRenderedPageBreak/>
        <w:tab/>
      </w:r>
      <w:r w:rsidRPr="00E133E9">
        <w:rPr>
          <w:rFonts w:ascii="Arial" w:hAnsi="Arial" w:cs="Arial"/>
          <w:spacing w:val="-37"/>
          <w:sz w:val="24"/>
          <w:szCs w:val="24"/>
        </w:rPr>
        <w:tab/>
        <w:t>c)</w:t>
      </w:r>
      <w:r w:rsidRPr="00E133E9">
        <w:rPr>
          <w:rFonts w:ascii="Arial" w:hAnsi="Arial" w:cs="Arial"/>
          <w:spacing w:val="-37"/>
          <w:sz w:val="24"/>
          <w:szCs w:val="24"/>
        </w:rPr>
        <w:tab/>
      </w:r>
      <w:r w:rsidRPr="00E133E9">
        <w:rPr>
          <w:rFonts w:ascii="Arial" w:hAnsi="Arial" w:cs="Arial"/>
          <w:sz w:val="24"/>
          <w:szCs w:val="24"/>
        </w:rPr>
        <w:t>nastane vyšší moc uvedená v příslušné části smlouvy, kdy dojde k okolnostem, které nemohou smluvní strany ovlivnit a které zcela a na dobu delší než 90 dnů znemožní některé ze smluvních stran plnit své závazky ze smlouvy.</w:t>
      </w:r>
    </w:p>
    <w:p w:rsidR="00D866DB" w:rsidRPr="00E133E9" w:rsidRDefault="00D866DB" w:rsidP="00D866DB">
      <w:pPr>
        <w:shd w:val="clear" w:color="auto" w:fill="FFFFFF"/>
        <w:tabs>
          <w:tab w:val="left" w:pos="346"/>
        </w:tabs>
        <w:spacing w:after="0" w:line="240" w:lineRule="auto"/>
        <w:ind w:left="403" w:right="14" w:hanging="403"/>
        <w:jc w:val="both"/>
        <w:rPr>
          <w:rFonts w:ascii="Arial" w:hAnsi="Arial" w:cs="Arial"/>
          <w:spacing w:val="-37"/>
          <w:sz w:val="24"/>
          <w:szCs w:val="24"/>
        </w:rPr>
      </w:pPr>
      <w:r w:rsidRPr="00E133E9">
        <w:rPr>
          <w:rFonts w:ascii="Arial" w:hAnsi="Arial" w:cs="Arial"/>
          <w:sz w:val="24"/>
          <w:szCs w:val="24"/>
        </w:rPr>
        <w:t>6.</w:t>
      </w:r>
      <w:r w:rsidRPr="00E133E9">
        <w:rPr>
          <w:rFonts w:ascii="Arial" w:hAnsi="Arial" w:cs="Arial"/>
          <w:sz w:val="24"/>
          <w:szCs w:val="24"/>
        </w:rPr>
        <w:tab/>
      </w:r>
      <w:r w:rsidRPr="00E133E9">
        <w:rPr>
          <w:rFonts w:ascii="Arial" w:hAnsi="Arial" w:cs="Arial"/>
          <w:sz w:val="24"/>
          <w:szCs w:val="24"/>
        </w:rPr>
        <w:tab/>
      </w:r>
      <w:r w:rsidRPr="00E133E9">
        <w:rPr>
          <w:rFonts w:ascii="Arial" w:hAnsi="Arial" w:cs="Arial"/>
          <w:spacing w:val="-1"/>
          <w:sz w:val="24"/>
          <w:szCs w:val="24"/>
        </w:rPr>
        <w:t xml:space="preserve">Vznik skutečností uvedených v odstavci 5 je každá smluvní strana povinna </w:t>
      </w:r>
      <w:r w:rsidRPr="00E133E9">
        <w:rPr>
          <w:rFonts w:ascii="Arial" w:hAnsi="Arial" w:cs="Arial"/>
          <w:sz w:val="24"/>
          <w:szCs w:val="24"/>
        </w:rPr>
        <w:t>oznámit druhé smluvní straně. Pro uplatnění práva na odstoupení od smlouvy však není rozhodující, jakým způsobem se oprávněná smluvní strana dozvěděla o vzniku skutečností opravňujících k odstoupení od smlouvy.</w:t>
      </w:r>
    </w:p>
    <w:p w:rsidR="00D866DB" w:rsidRPr="00E133E9" w:rsidRDefault="00D866DB" w:rsidP="00D866DB">
      <w:pPr>
        <w:shd w:val="clear" w:color="auto" w:fill="FFFFFF"/>
        <w:tabs>
          <w:tab w:val="left" w:pos="346"/>
        </w:tabs>
        <w:spacing w:after="0" w:line="240" w:lineRule="auto"/>
        <w:ind w:left="403" w:right="22" w:hanging="403"/>
        <w:jc w:val="both"/>
        <w:rPr>
          <w:rFonts w:ascii="Arial" w:hAnsi="Arial" w:cs="Arial"/>
          <w:spacing w:val="-31"/>
          <w:sz w:val="24"/>
          <w:szCs w:val="24"/>
        </w:rPr>
      </w:pPr>
      <w:r w:rsidRPr="00E133E9">
        <w:rPr>
          <w:rFonts w:ascii="Arial" w:hAnsi="Arial" w:cs="Arial"/>
          <w:sz w:val="24"/>
          <w:szCs w:val="24"/>
        </w:rPr>
        <w:t>7.</w:t>
      </w:r>
      <w:r w:rsidRPr="00E133E9">
        <w:rPr>
          <w:rFonts w:ascii="Arial" w:hAnsi="Arial" w:cs="Arial"/>
          <w:sz w:val="24"/>
          <w:szCs w:val="24"/>
        </w:rPr>
        <w:tab/>
      </w:r>
      <w:r w:rsidRPr="00E133E9">
        <w:rPr>
          <w:rFonts w:ascii="Arial" w:hAnsi="Arial" w:cs="Arial"/>
          <w:sz w:val="24"/>
          <w:szCs w:val="24"/>
        </w:rPr>
        <w:tab/>
        <w:t>Pokud odstoupí od smlouvy zhotovitel z důvodů uvedených v odstavci 4</w:t>
      </w:r>
      <w:r w:rsidR="003A6A0F" w:rsidRPr="00E133E9">
        <w:rPr>
          <w:rFonts w:ascii="Arial" w:hAnsi="Arial" w:cs="Arial"/>
          <w:sz w:val="24"/>
          <w:szCs w:val="24"/>
        </w:rPr>
        <w:t>.</w:t>
      </w:r>
      <w:r w:rsidRPr="00E133E9">
        <w:rPr>
          <w:rFonts w:ascii="Arial" w:hAnsi="Arial" w:cs="Arial"/>
          <w:sz w:val="24"/>
          <w:szCs w:val="24"/>
        </w:rPr>
        <w:t xml:space="preserve"> </w:t>
      </w:r>
      <w:r w:rsidRPr="00E133E9">
        <w:rPr>
          <w:rFonts w:ascii="Arial" w:hAnsi="Arial" w:cs="Arial"/>
          <w:spacing w:val="-1"/>
          <w:sz w:val="24"/>
          <w:szCs w:val="24"/>
        </w:rPr>
        <w:t>nebo některá ze smluvních stran z důvodů uvedených v odstavci 5</w:t>
      </w:r>
      <w:r w:rsidR="003A6A0F" w:rsidRPr="00E133E9">
        <w:rPr>
          <w:rFonts w:ascii="Arial" w:hAnsi="Arial" w:cs="Arial"/>
          <w:spacing w:val="-1"/>
          <w:sz w:val="24"/>
          <w:szCs w:val="24"/>
        </w:rPr>
        <w:t>.</w:t>
      </w:r>
      <w:r w:rsidRPr="00E133E9">
        <w:rPr>
          <w:rFonts w:ascii="Arial" w:hAnsi="Arial" w:cs="Arial"/>
          <w:spacing w:val="-1"/>
          <w:sz w:val="24"/>
          <w:szCs w:val="24"/>
        </w:rPr>
        <w:t xml:space="preserve">, smluvní </w:t>
      </w:r>
      <w:r w:rsidRPr="00E133E9">
        <w:rPr>
          <w:rFonts w:ascii="Arial" w:hAnsi="Arial" w:cs="Arial"/>
          <w:sz w:val="24"/>
          <w:szCs w:val="24"/>
        </w:rPr>
        <w:t>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w:t>
      </w:r>
      <w:r w:rsidRPr="00E133E9">
        <w:rPr>
          <w:rFonts w:ascii="Arial" w:hAnsi="Arial" w:cs="Arial"/>
          <w:spacing w:val="-31"/>
          <w:sz w:val="24"/>
          <w:szCs w:val="24"/>
        </w:rPr>
        <w:t xml:space="preserve"> </w:t>
      </w:r>
      <w:r w:rsidRPr="00E133E9">
        <w:rPr>
          <w:rFonts w:ascii="Arial" w:hAnsi="Arial" w:cs="Arial"/>
          <w:sz w:val="24"/>
          <w:szCs w:val="24"/>
        </w:rPr>
        <w:t>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nutná dohoda obou smluvních stran.</w:t>
      </w:r>
    </w:p>
    <w:p w:rsidR="00D866DB" w:rsidRPr="00E133E9" w:rsidRDefault="00D866DB" w:rsidP="00D866DB">
      <w:pPr>
        <w:shd w:val="clear" w:color="auto" w:fill="FFFFFF"/>
        <w:tabs>
          <w:tab w:val="left" w:pos="360"/>
        </w:tabs>
        <w:spacing w:after="0" w:line="240" w:lineRule="auto"/>
        <w:ind w:left="403" w:hanging="403"/>
        <w:jc w:val="both"/>
        <w:rPr>
          <w:rFonts w:ascii="Arial" w:hAnsi="Arial" w:cs="Arial"/>
          <w:spacing w:val="-35"/>
          <w:sz w:val="24"/>
          <w:szCs w:val="24"/>
        </w:rPr>
      </w:pPr>
      <w:r w:rsidRPr="00E133E9">
        <w:rPr>
          <w:rFonts w:ascii="Arial" w:hAnsi="Arial" w:cs="Arial"/>
          <w:spacing w:val="-1"/>
          <w:sz w:val="24"/>
          <w:szCs w:val="24"/>
        </w:rPr>
        <w:t>8.</w:t>
      </w:r>
      <w:r w:rsidRPr="00E133E9">
        <w:rPr>
          <w:rFonts w:ascii="Arial" w:hAnsi="Arial" w:cs="Arial"/>
          <w:spacing w:val="-1"/>
          <w:sz w:val="24"/>
          <w:szCs w:val="24"/>
        </w:rPr>
        <w:tab/>
      </w:r>
      <w:r w:rsidRPr="00E133E9">
        <w:rPr>
          <w:rFonts w:ascii="Arial" w:hAnsi="Arial" w:cs="Arial"/>
          <w:spacing w:val="-1"/>
          <w:sz w:val="24"/>
          <w:szCs w:val="24"/>
        </w:rPr>
        <w:tab/>
        <w:t xml:space="preserve">Vzájemné pohledávky smluvních stran vzniklé ke dni odstoupení od smlouvy </w:t>
      </w:r>
      <w:r w:rsidRPr="00E133E9">
        <w:rPr>
          <w:rFonts w:ascii="Arial" w:hAnsi="Arial" w:cs="Arial"/>
          <w:sz w:val="24"/>
          <w:szCs w:val="24"/>
        </w:rPr>
        <w:t xml:space="preserve">podle odstavců </w:t>
      </w:r>
      <w:smartTag w:uri="urn:schemas-microsoft-com:office:smarttags" w:element="metricconverter">
        <w:smartTagPr>
          <w:attr w:name="ProductID" w:val="4. a"/>
        </w:smartTagPr>
        <w:r w:rsidRPr="00E133E9">
          <w:rPr>
            <w:rFonts w:ascii="Arial" w:hAnsi="Arial" w:cs="Arial"/>
            <w:sz w:val="24"/>
            <w:szCs w:val="24"/>
          </w:rPr>
          <w:t>4</w:t>
        </w:r>
        <w:r w:rsidR="003A6A0F" w:rsidRPr="00E133E9">
          <w:rPr>
            <w:rFonts w:ascii="Arial" w:hAnsi="Arial" w:cs="Arial"/>
            <w:sz w:val="24"/>
            <w:szCs w:val="24"/>
          </w:rPr>
          <w:t>.</w:t>
        </w:r>
        <w:r w:rsidRPr="00E133E9">
          <w:rPr>
            <w:rFonts w:ascii="Arial" w:hAnsi="Arial" w:cs="Arial"/>
            <w:sz w:val="24"/>
            <w:szCs w:val="24"/>
          </w:rPr>
          <w:t xml:space="preserve"> a</w:t>
        </w:r>
      </w:smartTag>
      <w:r w:rsidRPr="00E133E9">
        <w:rPr>
          <w:rFonts w:ascii="Arial" w:hAnsi="Arial" w:cs="Arial"/>
          <w:sz w:val="24"/>
          <w:szCs w:val="24"/>
        </w:rPr>
        <w:t xml:space="preserve"> 5</w:t>
      </w:r>
      <w:r w:rsidR="003A6A0F" w:rsidRPr="00E133E9">
        <w:rPr>
          <w:rFonts w:ascii="Arial" w:hAnsi="Arial" w:cs="Arial"/>
          <w:sz w:val="24"/>
          <w:szCs w:val="24"/>
        </w:rPr>
        <w:t>.</w:t>
      </w:r>
      <w:r w:rsidRPr="00E133E9">
        <w:rPr>
          <w:rFonts w:ascii="Arial" w:hAnsi="Arial" w:cs="Arial"/>
          <w:sz w:val="24"/>
          <w:szCs w:val="24"/>
        </w:rPr>
        <w:t xml:space="preserve"> se vypořádají vzájemným zápočtem, přičemž tento zápočet provede objednatel.</w:t>
      </w:r>
    </w:p>
    <w:p w:rsidR="00D866DB" w:rsidRPr="00E133E9" w:rsidRDefault="00D866DB" w:rsidP="00D866DB">
      <w:pPr>
        <w:shd w:val="clear" w:color="auto" w:fill="FFFFFF"/>
        <w:tabs>
          <w:tab w:val="left" w:pos="360"/>
        </w:tabs>
        <w:spacing w:after="0" w:line="240" w:lineRule="auto"/>
        <w:ind w:left="403" w:right="7" w:hanging="403"/>
        <w:jc w:val="both"/>
        <w:rPr>
          <w:rFonts w:ascii="Arial" w:hAnsi="Arial" w:cs="Arial"/>
          <w:spacing w:val="-34"/>
          <w:sz w:val="24"/>
          <w:szCs w:val="24"/>
        </w:rPr>
      </w:pPr>
      <w:r w:rsidRPr="00E133E9">
        <w:rPr>
          <w:rFonts w:ascii="Arial" w:hAnsi="Arial" w:cs="Arial"/>
          <w:sz w:val="24"/>
          <w:szCs w:val="24"/>
        </w:rPr>
        <w:t>9.</w:t>
      </w:r>
      <w:r w:rsidRPr="00E133E9">
        <w:rPr>
          <w:rFonts w:ascii="Arial" w:hAnsi="Arial" w:cs="Arial"/>
          <w:sz w:val="24"/>
          <w:szCs w:val="24"/>
        </w:rPr>
        <w:tab/>
      </w:r>
      <w:r w:rsidRPr="00E133E9">
        <w:rPr>
          <w:rFonts w:ascii="Arial" w:hAnsi="Arial" w:cs="Arial"/>
          <w:sz w:val="24"/>
          <w:szCs w:val="24"/>
        </w:rPr>
        <w:tab/>
        <w:t>Za den odstoupení od smlouvy se považuje den, kdy bylo písemné oznámení o odstoupení oprávněné smluvní strany doručeno druhé smluvní straně. Odstoupením od smlouvy se smlouva ruší nikoliv od počátku, nýbrž ode dne odstoupení od smlouvy.</w:t>
      </w:r>
    </w:p>
    <w:p w:rsidR="00DB108D" w:rsidRPr="00DB108D" w:rsidRDefault="00D866DB" w:rsidP="00DC5BC3">
      <w:pPr>
        <w:shd w:val="clear" w:color="auto" w:fill="FFFFFF"/>
        <w:tabs>
          <w:tab w:val="left" w:pos="713"/>
        </w:tabs>
        <w:spacing w:line="240" w:lineRule="auto"/>
        <w:ind w:left="403" w:hanging="403"/>
        <w:contextualSpacing/>
        <w:jc w:val="both"/>
        <w:rPr>
          <w:rFonts w:ascii="Arial" w:hAnsi="Arial" w:cs="Arial"/>
          <w:sz w:val="24"/>
          <w:szCs w:val="24"/>
        </w:rPr>
      </w:pPr>
      <w:r w:rsidRPr="00E133E9">
        <w:rPr>
          <w:rFonts w:ascii="Arial" w:hAnsi="Arial" w:cs="Arial"/>
          <w:spacing w:val="-1"/>
          <w:sz w:val="24"/>
          <w:szCs w:val="24"/>
        </w:rPr>
        <w:t>10.</w:t>
      </w:r>
      <w:r w:rsidRPr="00E133E9">
        <w:rPr>
          <w:rFonts w:ascii="Arial" w:hAnsi="Arial" w:cs="Arial"/>
          <w:spacing w:val="-1"/>
          <w:sz w:val="24"/>
          <w:szCs w:val="24"/>
        </w:rPr>
        <w:tab/>
        <w:t xml:space="preserve">Odstoupením od smlouvy nejsou dotčena práva smluvních stran na úhradu </w:t>
      </w:r>
      <w:r w:rsidRPr="00E133E9">
        <w:rPr>
          <w:rFonts w:ascii="Arial" w:hAnsi="Arial" w:cs="Arial"/>
          <w:sz w:val="24"/>
          <w:szCs w:val="24"/>
        </w:rPr>
        <w:t>splatné smluvní pokuty a na náhradu škody.</w:t>
      </w:r>
      <w:r w:rsidR="00DC5BC3" w:rsidDel="00DC5BC3">
        <w:rPr>
          <w:rFonts w:ascii="Arial" w:hAnsi="Arial" w:cs="Arial"/>
          <w:sz w:val="24"/>
          <w:szCs w:val="24"/>
        </w:rPr>
        <w:t xml:space="preserve"> </w:t>
      </w:r>
    </w:p>
    <w:p w:rsidR="00DB108D" w:rsidRDefault="00DB108D" w:rsidP="00DC5BC3">
      <w:pPr>
        <w:shd w:val="clear" w:color="auto" w:fill="FFFFFF"/>
        <w:spacing w:after="0" w:line="240" w:lineRule="auto"/>
        <w:ind w:left="426" w:right="11" w:hanging="426"/>
        <w:jc w:val="both"/>
        <w:rPr>
          <w:rFonts w:ascii="Arial" w:hAnsi="Arial" w:cs="Arial"/>
          <w:sz w:val="24"/>
          <w:szCs w:val="24"/>
        </w:rPr>
      </w:pPr>
    </w:p>
    <w:p w:rsidR="0089423A" w:rsidRPr="00E133E9" w:rsidRDefault="0089423A" w:rsidP="001C5B51">
      <w:pPr>
        <w:shd w:val="clear" w:color="auto" w:fill="FFFFFF"/>
        <w:tabs>
          <w:tab w:val="left" w:pos="713"/>
        </w:tabs>
        <w:spacing w:line="240" w:lineRule="auto"/>
        <w:ind w:left="403" w:hanging="403"/>
        <w:contextualSpacing/>
        <w:jc w:val="both"/>
        <w:rPr>
          <w:rFonts w:ascii="Arial" w:hAnsi="Arial" w:cs="Arial"/>
          <w:sz w:val="24"/>
          <w:szCs w:val="24"/>
          <w:highlight w:val="yellow"/>
        </w:rPr>
      </w:pPr>
    </w:p>
    <w:p w:rsidR="00D866DB" w:rsidRPr="00E133E9" w:rsidRDefault="00D866DB" w:rsidP="00D866DB">
      <w:pPr>
        <w:shd w:val="clear" w:color="auto" w:fill="FFFFFF"/>
        <w:tabs>
          <w:tab w:val="left" w:pos="713"/>
        </w:tabs>
        <w:spacing w:after="0" w:line="240" w:lineRule="auto"/>
        <w:ind w:left="403" w:hanging="403"/>
        <w:jc w:val="center"/>
        <w:rPr>
          <w:rFonts w:ascii="Arial" w:hAnsi="Arial" w:cs="Arial"/>
          <w:b/>
        </w:rPr>
      </w:pPr>
      <w:r w:rsidRPr="00E133E9">
        <w:rPr>
          <w:rFonts w:ascii="Arial" w:hAnsi="Arial" w:cs="Arial"/>
          <w:b/>
        </w:rPr>
        <w:t>XIX.</w:t>
      </w:r>
    </w:p>
    <w:p w:rsidR="00D866DB" w:rsidRDefault="00D866DB" w:rsidP="00D866DB">
      <w:pPr>
        <w:pStyle w:val="Nadpis7"/>
        <w:tabs>
          <w:tab w:val="left" w:pos="400"/>
        </w:tabs>
        <w:spacing w:before="0" w:after="0"/>
        <w:ind w:left="400" w:hanging="400"/>
        <w:jc w:val="center"/>
        <w:rPr>
          <w:rFonts w:ascii="Arial" w:hAnsi="Arial" w:cs="Arial"/>
          <w:b/>
        </w:rPr>
      </w:pPr>
      <w:r w:rsidRPr="00E133E9">
        <w:rPr>
          <w:rFonts w:ascii="Arial" w:hAnsi="Arial" w:cs="Arial"/>
          <w:b/>
        </w:rPr>
        <w:t>Vyšší moc</w:t>
      </w:r>
    </w:p>
    <w:p w:rsidR="0068549B" w:rsidRPr="0068549B" w:rsidRDefault="0068549B" w:rsidP="0068549B"/>
    <w:p w:rsidR="00D866DB" w:rsidRPr="00E133E9" w:rsidRDefault="00D866DB" w:rsidP="00D866DB">
      <w:pPr>
        <w:shd w:val="clear" w:color="auto" w:fill="FFFFFF"/>
        <w:tabs>
          <w:tab w:val="left" w:pos="346"/>
          <w:tab w:val="left" w:pos="400"/>
        </w:tabs>
        <w:spacing w:after="0" w:line="240" w:lineRule="auto"/>
        <w:ind w:left="403" w:right="7" w:hanging="403"/>
        <w:jc w:val="both"/>
        <w:rPr>
          <w:rFonts w:ascii="Arial" w:hAnsi="Arial" w:cs="Arial"/>
          <w:spacing w:val="-34"/>
          <w:sz w:val="24"/>
          <w:szCs w:val="24"/>
        </w:rPr>
      </w:pPr>
      <w:r w:rsidRPr="00E133E9">
        <w:rPr>
          <w:rFonts w:ascii="Arial" w:hAnsi="Arial" w:cs="Arial"/>
          <w:sz w:val="24"/>
          <w:szCs w:val="24"/>
        </w:rPr>
        <w:t>1.</w:t>
      </w:r>
      <w:r w:rsidRPr="00E133E9">
        <w:rPr>
          <w:rFonts w:ascii="Arial" w:hAnsi="Arial" w:cs="Arial"/>
          <w:sz w:val="24"/>
          <w:szCs w:val="24"/>
        </w:rPr>
        <w:tab/>
      </w:r>
      <w:r w:rsidRPr="00E133E9">
        <w:rPr>
          <w:rFonts w:ascii="Arial" w:hAnsi="Arial" w:cs="Arial"/>
          <w:sz w:val="24"/>
          <w:szCs w:val="24"/>
        </w:rPr>
        <w:tab/>
        <w:t xml:space="preserve">Smluvní strany jsou zproštěny odpovědnosti za částečné nebo úplné </w:t>
      </w:r>
      <w:r w:rsidRPr="00E133E9">
        <w:rPr>
          <w:rFonts w:ascii="Arial" w:hAnsi="Arial" w:cs="Arial"/>
          <w:spacing w:val="-1"/>
          <w:sz w:val="24"/>
          <w:szCs w:val="24"/>
        </w:rPr>
        <w:t xml:space="preserve">neplnění smluvních závazků, jestliže k němu došlo v důsledku vyšší moci. </w:t>
      </w:r>
      <w:r w:rsidRPr="00E133E9">
        <w:rPr>
          <w:rFonts w:ascii="Arial" w:hAnsi="Arial" w:cs="Arial"/>
          <w:sz w:val="24"/>
          <w:szCs w:val="24"/>
        </w:rPr>
        <w:t>Za vyšší moc se pro účel smlouvy považují okolnosti, které vznikly po uzavření smlouvy v důsledku stranami nepředvídatelných a neodvratitelných událostí mimořádné povahy, jež mají bezprostřední vliv na provedení díla.</w:t>
      </w:r>
    </w:p>
    <w:p w:rsidR="00D866DB" w:rsidRPr="00E133E9" w:rsidRDefault="00D866DB" w:rsidP="00D866DB">
      <w:pPr>
        <w:shd w:val="clear" w:color="auto" w:fill="FFFFFF"/>
        <w:tabs>
          <w:tab w:val="left" w:pos="346"/>
          <w:tab w:val="left" w:pos="400"/>
        </w:tabs>
        <w:spacing w:after="0" w:line="240" w:lineRule="auto"/>
        <w:ind w:left="403" w:right="58" w:hanging="403"/>
        <w:jc w:val="both"/>
        <w:rPr>
          <w:rFonts w:ascii="Arial" w:hAnsi="Arial" w:cs="Arial"/>
          <w:spacing w:val="-31"/>
          <w:sz w:val="24"/>
          <w:szCs w:val="24"/>
        </w:rPr>
      </w:pPr>
      <w:r w:rsidRPr="00E133E9">
        <w:rPr>
          <w:rFonts w:ascii="Arial" w:hAnsi="Arial" w:cs="Arial"/>
          <w:sz w:val="24"/>
          <w:szCs w:val="24"/>
        </w:rPr>
        <w:t>2.</w:t>
      </w:r>
      <w:r w:rsidRPr="00E133E9">
        <w:rPr>
          <w:rFonts w:ascii="Arial" w:hAnsi="Arial" w:cs="Arial"/>
          <w:sz w:val="24"/>
          <w:szCs w:val="24"/>
        </w:rPr>
        <w:tab/>
      </w:r>
      <w:r w:rsidRPr="00E133E9">
        <w:rPr>
          <w:rFonts w:ascii="Arial" w:hAnsi="Arial" w:cs="Arial"/>
          <w:sz w:val="24"/>
          <w:szCs w:val="24"/>
        </w:rPr>
        <w:tab/>
        <w:t xml:space="preserve">Za vyšší moc se dále zejména považují válka, nepřátelské vojenské akce, </w:t>
      </w:r>
      <w:r w:rsidRPr="00E133E9">
        <w:rPr>
          <w:rFonts w:ascii="Arial" w:hAnsi="Arial" w:cs="Arial"/>
          <w:spacing w:val="-1"/>
          <w:sz w:val="24"/>
          <w:szCs w:val="24"/>
        </w:rPr>
        <w:t>teroristické útoky, povstání, občanské nepokoje a přírodní katastrofy.</w:t>
      </w:r>
    </w:p>
    <w:p w:rsidR="00D866DB" w:rsidRPr="00E133E9" w:rsidRDefault="00D866DB" w:rsidP="00D866DB">
      <w:pPr>
        <w:shd w:val="clear" w:color="auto" w:fill="FFFFFF"/>
        <w:tabs>
          <w:tab w:val="left" w:pos="346"/>
          <w:tab w:val="left" w:pos="400"/>
        </w:tabs>
        <w:spacing w:after="0" w:line="240" w:lineRule="auto"/>
        <w:ind w:left="403" w:right="7" w:hanging="403"/>
        <w:jc w:val="both"/>
        <w:rPr>
          <w:rFonts w:ascii="Arial" w:hAnsi="Arial" w:cs="Arial"/>
          <w:spacing w:val="-31"/>
          <w:sz w:val="24"/>
          <w:szCs w:val="24"/>
        </w:rPr>
      </w:pPr>
      <w:r w:rsidRPr="00E133E9">
        <w:rPr>
          <w:rFonts w:ascii="Arial" w:hAnsi="Arial" w:cs="Arial"/>
          <w:sz w:val="24"/>
          <w:szCs w:val="24"/>
        </w:rPr>
        <w:t>3.</w:t>
      </w:r>
      <w:r w:rsidRPr="00E133E9">
        <w:rPr>
          <w:rFonts w:ascii="Arial" w:hAnsi="Arial" w:cs="Arial"/>
          <w:sz w:val="24"/>
          <w:szCs w:val="24"/>
        </w:rPr>
        <w:tab/>
      </w:r>
      <w:r w:rsidRPr="00E133E9">
        <w:rPr>
          <w:rFonts w:ascii="Arial" w:hAnsi="Arial" w:cs="Arial"/>
          <w:sz w:val="24"/>
          <w:szCs w:val="24"/>
        </w:rPr>
        <w:tab/>
        <w:t xml:space="preserve">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w:t>
      </w:r>
      <w:r w:rsidRPr="00E133E9">
        <w:rPr>
          <w:rFonts w:ascii="Arial" w:hAnsi="Arial" w:cs="Arial"/>
          <w:spacing w:val="-1"/>
          <w:sz w:val="24"/>
          <w:szCs w:val="24"/>
        </w:rPr>
        <w:t>subjekty, na které přejdou práva a povinnosti smluvních stran, na dalším postupu provedení díla změnou smlouvy nebo ukončení její platnosti.</w:t>
      </w:r>
    </w:p>
    <w:p w:rsidR="00D866DB" w:rsidRPr="00E133E9" w:rsidRDefault="00D866DB" w:rsidP="00D866DB">
      <w:pPr>
        <w:shd w:val="clear" w:color="auto" w:fill="FFFFFF"/>
        <w:tabs>
          <w:tab w:val="left" w:pos="346"/>
          <w:tab w:val="left" w:pos="400"/>
        </w:tabs>
        <w:spacing w:after="0" w:line="240" w:lineRule="auto"/>
        <w:ind w:left="403" w:right="6" w:hanging="403"/>
        <w:jc w:val="both"/>
        <w:rPr>
          <w:rFonts w:ascii="Arial" w:hAnsi="Arial" w:cs="Arial"/>
          <w:sz w:val="24"/>
          <w:szCs w:val="24"/>
        </w:rPr>
      </w:pPr>
      <w:r w:rsidRPr="00E133E9">
        <w:rPr>
          <w:rFonts w:ascii="Arial" w:hAnsi="Arial" w:cs="Arial"/>
          <w:sz w:val="24"/>
          <w:szCs w:val="24"/>
        </w:rPr>
        <w:lastRenderedPageBreak/>
        <w:t>4.</w:t>
      </w:r>
      <w:r w:rsidRPr="00E133E9">
        <w:rPr>
          <w:rFonts w:ascii="Arial" w:hAnsi="Arial" w:cs="Arial"/>
          <w:sz w:val="24"/>
          <w:szCs w:val="24"/>
        </w:rPr>
        <w:tab/>
      </w:r>
      <w:r w:rsidRPr="00E133E9">
        <w:rPr>
          <w:rFonts w:ascii="Arial" w:hAnsi="Arial" w:cs="Arial"/>
          <w:sz w:val="24"/>
          <w:szCs w:val="24"/>
        </w:rPr>
        <w:tab/>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A72F22" w:rsidRDefault="00A72F22" w:rsidP="00D866DB">
      <w:pPr>
        <w:shd w:val="clear" w:color="auto" w:fill="FFFFFF"/>
        <w:tabs>
          <w:tab w:val="left" w:pos="346"/>
          <w:tab w:val="left" w:pos="400"/>
        </w:tabs>
        <w:spacing w:after="0" w:line="240" w:lineRule="auto"/>
        <w:ind w:left="403" w:right="6" w:hanging="403"/>
        <w:jc w:val="both"/>
        <w:rPr>
          <w:rFonts w:ascii="Arial" w:hAnsi="Arial" w:cs="Arial"/>
          <w:sz w:val="24"/>
          <w:szCs w:val="24"/>
        </w:rPr>
      </w:pPr>
    </w:p>
    <w:p w:rsidR="004029E5" w:rsidRPr="00C31A58" w:rsidRDefault="004029E5" w:rsidP="004029E5">
      <w:pPr>
        <w:pStyle w:val="Nadpis7"/>
        <w:spacing w:before="0" w:after="0"/>
        <w:ind w:hanging="400"/>
        <w:jc w:val="center"/>
        <w:rPr>
          <w:rFonts w:ascii="Arial" w:hAnsi="Arial" w:cs="Arial"/>
          <w:b/>
        </w:rPr>
      </w:pPr>
      <w:r w:rsidRPr="00C31A58">
        <w:rPr>
          <w:rFonts w:ascii="Arial" w:hAnsi="Arial" w:cs="Arial"/>
          <w:b/>
        </w:rPr>
        <w:t>XX.</w:t>
      </w:r>
    </w:p>
    <w:p w:rsidR="004029E5" w:rsidRPr="00C31A58" w:rsidRDefault="004029E5" w:rsidP="004029E5">
      <w:pPr>
        <w:jc w:val="center"/>
        <w:rPr>
          <w:rFonts w:ascii="Arial" w:hAnsi="Arial" w:cs="Arial"/>
          <w:b/>
          <w:sz w:val="24"/>
          <w:szCs w:val="24"/>
        </w:rPr>
      </w:pPr>
      <w:r w:rsidRPr="00C31A58">
        <w:rPr>
          <w:rFonts w:ascii="Arial" w:hAnsi="Arial" w:cs="Arial"/>
          <w:b/>
          <w:sz w:val="24"/>
          <w:szCs w:val="24"/>
        </w:rPr>
        <w:t>Zvláštní ujednání</w:t>
      </w:r>
    </w:p>
    <w:p w:rsidR="00640DD0" w:rsidRPr="00D0653D" w:rsidRDefault="00640DD0" w:rsidP="00640DD0">
      <w:pPr>
        <w:pStyle w:val="Smlouva-slo0"/>
        <w:widowControl w:val="0"/>
        <w:numPr>
          <w:ilvl w:val="0"/>
          <w:numId w:val="50"/>
        </w:numPr>
        <w:tabs>
          <w:tab w:val="clear" w:pos="720"/>
          <w:tab w:val="num" w:pos="360"/>
        </w:tabs>
        <w:spacing w:before="60" w:after="60" w:line="240" w:lineRule="auto"/>
        <w:ind w:left="360" w:hanging="400"/>
        <w:rPr>
          <w:rFonts w:ascii="Arial" w:hAnsi="Arial" w:cs="Arial"/>
        </w:rPr>
      </w:pPr>
      <w:r w:rsidRPr="00D0653D">
        <w:rPr>
          <w:rFonts w:ascii="Arial" w:hAnsi="Arial" w:cs="Arial"/>
        </w:rPr>
        <w:t>Zhotovitel je povinen, v případě financování díla z dotací EU, národních zdrojů apod., za účelem ověření plnění povinností vyplývajících ze smlouvy o poskytnutí dotace vytvořit podmínky k provedení kontroly vztahující se k realizaci projektu, poskytnout řádně a včas veškeré doklady vážící se k realizaci této veřejné zakázky (smlouvy),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zejména zástupci příslušného dotačního orgánu; příslušného finančního úřadu a finančního ředitelství, Nejvyššího kontrolního úřadu, Evropské komise, Evropského účetního dvora a případně další orgány oprávněné k výkonu kontroly. V případě neposkytnutí součinnosti zaplatí zhotovitel objednateli sankci nebo jiný finanční odvod vyměřený dotačním nebo kontrolním orgánem, která touto nesoučinností zhotovitele objednateli vznikla.</w:t>
      </w:r>
    </w:p>
    <w:p w:rsidR="00640DD0" w:rsidRPr="00161691" w:rsidRDefault="00640DD0" w:rsidP="00640DD0">
      <w:pPr>
        <w:pStyle w:val="Smlouva-slo0"/>
        <w:widowControl w:val="0"/>
        <w:numPr>
          <w:ilvl w:val="0"/>
          <w:numId w:val="50"/>
        </w:numPr>
        <w:tabs>
          <w:tab w:val="clear" w:pos="720"/>
          <w:tab w:val="num" w:pos="360"/>
        </w:tabs>
        <w:spacing w:before="60" w:after="60" w:line="240" w:lineRule="auto"/>
        <w:ind w:left="360" w:hanging="400"/>
        <w:rPr>
          <w:rFonts w:ascii="Arial" w:hAnsi="Arial" w:cs="Arial"/>
          <w:sz w:val="22"/>
          <w:szCs w:val="22"/>
        </w:rPr>
      </w:pPr>
      <w:r w:rsidRPr="00D0653D">
        <w:rPr>
          <w:rFonts w:ascii="Arial" w:hAnsi="Arial" w:cs="Arial"/>
        </w:rPr>
        <w:t xml:space="preserve">Zhotovitel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po dobu 3 let dle čl. 140 a násl. NAŘÍZENÍ (EU) EVROPSKÉHO PARLAMENTU A RADY č. 1303/2013 </w:t>
      </w:r>
      <w:r w:rsidRPr="00D0653D">
        <w:rPr>
          <w:rFonts w:ascii="Arial" w:hAnsi="Arial" w:cs="Arial"/>
          <w:i/>
          <w:iCs/>
        </w:rPr>
        <w:t>o společných ustanoveních týkajících se Evropského fondu pro regionální rozvoj, Evropského sociálního fondu, Fondu soudržnosti, Evropského zemědělského fondu pro rozvoj venkova a Evropského námořního a rybářského fondu, o obecných ustanoveních týkajících se Evropského fondu pro regionální rozvoj, Evropského sociálního fondu a Fondu soudržnosti a o zrušení nařízení Rady (ES) č. 1083/2006</w:t>
      </w:r>
      <w:r w:rsidRPr="00D0653D">
        <w:rPr>
          <w:rFonts w:ascii="Arial" w:hAnsi="Arial" w:cs="Arial"/>
        </w:rPr>
        <w:t>, veškeré originály dokladů, smlouvu o dílo vč. jejich dodatků a další originály dokumentů, vztahující se k předmětu díla, přičemž běh lhůty se začne počítat od 1. ledna následujícího kalendářního roku poté, kdy byla provedena poslední platba poskytovatele dotace na</w:t>
      </w:r>
      <w:r w:rsidRPr="00161691">
        <w:rPr>
          <w:rFonts w:ascii="Arial" w:hAnsi="Arial" w:cs="Arial"/>
          <w:sz w:val="22"/>
          <w:szCs w:val="22"/>
        </w:rPr>
        <w:t xml:space="preserve"> realizaci projektu. </w:t>
      </w:r>
    </w:p>
    <w:p w:rsidR="00640DD0" w:rsidRDefault="00640DD0" w:rsidP="00640DD0">
      <w:pPr>
        <w:pStyle w:val="Smlouva-slo0"/>
        <w:widowControl w:val="0"/>
        <w:numPr>
          <w:ilvl w:val="0"/>
          <w:numId w:val="50"/>
        </w:numPr>
        <w:tabs>
          <w:tab w:val="clear" w:pos="720"/>
          <w:tab w:val="num" w:pos="360"/>
        </w:tabs>
        <w:spacing w:before="60" w:after="60" w:line="240" w:lineRule="auto"/>
        <w:ind w:left="360" w:hanging="400"/>
        <w:rPr>
          <w:rFonts w:ascii="Arial" w:hAnsi="Arial" w:cs="Arial"/>
        </w:rPr>
      </w:pPr>
      <w:r w:rsidRPr="008D7F14">
        <w:rPr>
          <w:rFonts w:ascii="Arial" w:hAnsi="Arial" w:cs="Arial"/>
        </w:rPr>
        <w:t>Zhotovitel je povinen v případě financování díla z dotací EU, národních zdrojů apod. všechny písemné zprávy, písemné výstupy a prezentaci opatřit vizuální identitou projektu v souladu s Obecným nařízením a prováděcím nařízením Komise (ES) č. 821/2014, kterým se stanoví prováděcí pravidla k Obecnému nařízení a v souladu se závaznými pokyny pro žadatele a příjemce podpory projektu.</w:t>
      </w:r>
    </w:p>
    <w:p w:rsidR="00640DD0" w:rsidRPr="008D7F14" w:rsidRDefault="00640DD0" w:rsidP="00640DD0">
      <w:pPr>
        <w:pStyle w:val="Smlouva-slo0"/>
        <w:widowControl w:val="0"/>
        <w:numPr>
          <w:ilvl w:val="0"/>
          <w:numId w:val="50"/>
        </w:numPr>
        <w:tabs>
          <w:tab w:val="clear" w:pos="720"/>
          <w:tab w:val="num" w:pos="360"/>
        </w:tabs>
        <w:spacing w:before="60" w:after="60" w:line="240" w:lineRule="auto"/>
        <w:ind w:left="360" w:hanging="400"/>
        <w:rPr>
          <w:rFonts w:ascii="Arial" w:hAnsi="Arial" w:cs="Arial"/>
        </w:rPr>
      </w:pPr>
      <w:r w:rsidRPr="008D7F14">
        <w:rPr>
          <w:rFonts w:ascii="Arial" w:hAnsi="Arial" w:cs="Arial"/>
        </w:rPr>
        <w:t xml:space="preserve">Zhotovitel je povinen poskytovat informace a dokumentaci oprávněným dotačním </w:t>
      </w:r>
      <w:r w:rsidRPr="008D7F14">
        <w:rPr>
          <w:rFonts w:ascii="Arial" w:hAnsi="Arial" w:cs="Arial"/>
        </w:rPr>
        <w:lastRenderedPageBreak/>
        <w:t>orgánům min. do roku 2028 nebo min. po dobu 10 let od ukončení platnosti této smlouvy (podle toho, který termín nastane později). Stejně tak je zhotovitel povinen min. do roku 2028 nebo min. po dobu 10 let od ukončení platnosti této smlouvy (podle toho, který termín nastane později) archivovat veškeré související doklady související s plněním této smlouvy.</w:t>
      </w:r>
    </w:p>
    <w:p w:rsidR="0098593F" w:rsidRPr="00560E45" w:rsidRDefault="0098593F" w:rsidP="0098593F">
      <w:pPr>
        <w:pStyle w:val="Smlouva-slo0"/>
        <w:widowControl w:val="0"/>
        <w:numPr>
          <w:ilvl w:val="0"/>
          <w:numId w:val="50"/>
        </w:numPr>
        <w:tabs>
          <w:tab w:val="clear" w:pos="720"/>
          <w:tab w:val="num" w:pos="360"/>
        </w:tabs>
        <w:spacing w:before="0"/>
        <w:ind w:left="360" w:hanging="400"/>
        <w:rPr>
          <w:rFonts w:ascii="Arial" w:hAnsi="Arial" w:cs="Arial"/>
        </w:rPr>
      </w:pPr>
      <w:r w:rsidRPr="00560E45">
        <w:rPr>
          <w:rFonts w:ascii="Arial" w:hAnsi="Arial" w:cs="Arial"/>
        </w:rPr>
        <w:t>Zhotovitel se zavazuje, že</w:t>
      </w:r>
      <w:r w:rsidR="00FB7FC6" w:rsidRPr="00560E45">
        <w:rPr>
          <w:rFonts w:ascii="Arial" w:hAnsi="Arial" w:cs="Arial"/>
        </w:rPr>
        <w:t xml:space="preserve"> </w:t>
      </w:r>
      <w:r w:rsidRPr="00560E45">
        <w:rPr>
          <w:rFonts w:ascii="Arial" w:hAnsi="Arial" w:cs="Arial"/>
        </w:rPr>
        <w:t xml:space="preserve">při provádění prací spojených s prováděním s kontaktního zateplovacího systému, budou na stavbě přítomni min. 3 pracovníci zhotovitele prokazatelně proškoleni a mající osvědčení odborné způsobilosti k provádění kontaktních tepelně-izolačních systémů s omítkou (tzv. ETICS) vystavených výrobcem, jehož systém zhotovitel na stavbě použije. V případě nedodržení tohoto ustanovení smlouvy se zhotovitel vystavuje smluvní pokutě dle bodu XVII. odst. </w:t>
      </w:r>
      <w:r w:rsidR="000E25AD">
        <w:rPr>
          <w:rFonts w:ascii="Arial" w:hAnsi="Arial" w:cs="Arial"/>
        </w:rPr>
        <w:t>5</w:t>
      </w:r>
      <w:bookmarkStart w:id="0" w:name="_GoBack"/>
      <w:bookmarkEnd w:id="0"/>
      <w:r w:rsidR="000E25AD" w:rsidRPr="00560E45">
        <w:rPr>
          <w:rFonts w:ascii="Arial" w:hAnsi="Arial" w:cs="Arial"/>
        </w:rPr>
        <w:t xml:space="preserve"> </w:t>
      </w:r>
      <w:r w:rsidRPr="00560E45">
        <w:rPr>
          <w:rFonts w:ascii="Arial" w:hAnsi="Arial" w:cs="Arial"/>
        </w:rPr>
        <w:t>a dále se vystavuje možnému přerušení stavebních prací spojených s prováděním zateplovacího systému do doby nápravy dle odst. 5 tohoto článku.</w:t>
      </w:r>
    </w:p>
    <w:p w:rsidR="0092475C" w:rsidRPr="00560E45" w:rsidRDefault="0092475C" w:rsidP="0092475C">
      <w:pPr>
        <w:pStyle w:val="Smlouva-slo0"/>
        <w:widowControl w:val="0"/>
        <w:numPr>
          <w:ilvl w:val="0"/>
          <w:numId w:val="50"/>
        </w:numPr>
        <w:tabs>
          <w:tab w:val="clear" w:pos="720"/>
          <w:tab w:val="num" w:pos="360"/>
        </w:tabs>
        <w:spacing w:before="60" w:after="60" w:line="240" w:lineRule="auto"/>
        <w:ind w:left="360" w:hanging="400"/>
        <w:rPr>
          <w:rFonts w:ascii="Arial" w:hAnsi="Arial" w:cs="Arial"/>
        </w:rPr>
      </w:pPr>
      <w:r w:rsidRPr="00560E45">
        <w:rPr>
          <w:rFonts w:ascii="Arial" w:hAnsi="Arial" w:cs="Arial"/>
        </w:rPr>
        <w:t>V průběhu realizace stavby bude zajišťovat dohled nad dodržováním BOZP (bezpečnost a ochrana zdraví při práci) koordinátor BOZP, dohled na realizaci stavby bude provádět TDI – technický dozor investora a AD – autorský dozor, tyto osoby stanoví objednatel a jejich jména budou zhotoviteli sdělena při předání staveniště zápisem do stavebního deníku.</w:t>
      </w:r>
    </w:p>
    <w:p w:rsidR="00A72F22" w:rsidRPr="00E133E9" w:rsidRDefault="00A72F22" w:rsidP="00D866DB">
      <w:pPr>
        <w:shd w:val="clear" w:color="auto" w:fill="FFFFFF"/>
        <w:tabs>
          <w:tab w:val="left" w:pos="346"/>
          <w:tab w:val="left" w:pos="400"/>
        </w:tabs>
        <w:spacing w:after="0" w:line="240" w:lineRule="auto"/>
        <w:ind w:left="403" w:right="6" w:hanging="403"/>
        <w:jc w:val="both"/>
        <w:rPr>
          <w:rFonts w:ascii="Arial" w:hAnsi="Arial" w:cs="Arial"/>
          <w:sz w:val="24"/>
          <w:szCs w:val="24"/>
        </w:rPr>
      </w:pPr>
    </w:p>
    <w:p w:rsidR="00D866DB" w:rsidRPr="00E133E9" w:rsidRDefault="004029E5" w:rsidP="00D866DB">
      <w:pPr>
        <w:pStyle w:val="Nadpis7"/>
        <w:spacing w:before="0" w:after="0"/>
        <w:ind w:hanging="400"/>
        <w:jc w:val="center"/>
        <w:rPr>
          <w:rFonts w:ascii="Arial" w:hAnsi="Arial" w:cs="Arial"/>
          <w:b/>
        </w:rPr>
      </w:pPr>
      <w:r>
        <w:rPr>
          <w:rFonts w:ascii="Arial" w:hAnsi="Arial" w:cs="Arial"/>
          <w:b/>
        </w:rPr>
        <w:t>XXI.</w:t>
      </w:r>
    </w:p>
    <w:p w:rsidR="00D866DB" w:rsidRDefault="00D866DB" w:rsidP="00D866DB">
      <w:pPr>
        <w:pStyle w:val="Nadpis7"/>
        <w:spacing w:before="0" w:after="0"/>
        <w:jc w:val="center"/>
        <w:rPr>
          <w:rFonts w:ascii="Arial" w:hAnsi="Arial" w:cs="Arial"/>
          <w:b/>
        </w:rPr>
      </w:pPr>
      <w:r w:rsidRPr="00E133E9">
        <w:rPr>
          <w:rFonts w:ascii="Arial" w:hAnsi="Arial" w:cs="Arial"/>
          <w:b/>
        </w:rPr>
        <w:t>Závěrečná ustanovení</w:t>
      </w:r>
    </w:p>
    <w:p w:rsidR="0068549B" w:rsidRPr="0068549B" w:rsidRDefault="0068549B" w:rsidP="0068549B"/>
    <w:p w:rsidR="00D866DB" w:rsidRDefault="00D866DB" w:rsidP="00D866DB">
      <w:pPr>
        <w:pStyle w:val="Smlouva-slo0"/>
        <w:widowControl w:val="0"/>
        <w:numPr>
          <w:ilvl w:val="0"/>
          <w:numId w:val="23"/>
        </w:numPr>
        <w:spacing w:before="0"/>
        <w:rPr>
          <w:rFonts w:ascii="Arial" w:hAnsi="Arial" w:cs="Arial"/>
        </w:rPr>
      </w:pPr>
      <w:r w:rsidRPr="00E133E9">
        <w:rPr>
          <w:rFonts w:ascii="Arial" w:hAnsi="Arial" w:cs="Arial"/>
        </w:rPr>
        <w:t xml:space="preserve">Smlouva nabývá platnosti a účinnosti dnem podpisu smluvní stranou, která ji podepíše jako druhá. </w:t>
      </w:r>
    </w:p>
    <w:p w:rsidR="009C63B7" w:rsidRPr="00E133E9" w:rsidRDefault="009C63B7" w:rsidP="009C63B7">
      <w:pPr>
        <w:pStyle w:val="Smlouva-slo0"/>
        <w:widowControl w:val="0"/>
        <w:numPr>
          <w:ilvl w:val="0"/>
          <w:numId w:val="23"/>
        </w:numPr>
        <w:spacing w:before="0"/>
        <w:rPr>
          <w:rFonts w:ascii="Arial" w:hAnsi="Arial" w:cs="Arial"/>
        </w:rPr>
      </w:pPr>
      <w:r>
        <w:rPr>
          <w:rFonts w:ascii="Arial" w:hAnsi="Arial" w:cs="Arial"/>
        </w:rPr>
        <w:t>Smlouva nabývá účinnosti dnem jejího uveřejnění v registru smluv dle zákona č. 340/2015 Sb. Smlouvu správci registru smluv zašle k uveřejnění objednatel.</w:t>
      </w:r>
    </w:p>
    <w:p w:rsidR="00D866DB" w:rsidRPr="00E133E9" w:rsidRDefault="00D866DB" w:rsidP="00D866DB">
      <w:pPr>
        <w:pStyle w:val="Smlouva-slo0"/>
        <w:widowControl w:val="0"/>
        <w:numPr>
          <w:ilvl w:val="0"/>
          <w:numId w:val="23"/>
        </w:numPr>
        <w:spacing w:before="0"/>
        <w:rPr>
          <w:rFonts w:ascii="Arial" w:hAnsi="Arial" w:cs="Arial"/>
          <w:spacing w:val="-31"/>
        </w:rPr>
      </w:pPr>
      <w:r w:rsidRPr="00E133E9">
        <w:rPr>
          <w:rFonts w:ascii="Arial" w:hAnsi="Arial" w:cs="Arial"/>
        </w:rPr>
        <w:t xml:space="preserve">Změnit nebo doplnit tuto smlouvu mohou smluvní strany pouze formou písemných dodatků (s výjimkou změny ceny uvedené v ustanovení odst. 6. čl. V. této smlouvy), které budou vzestupně číslovány, výslovně prohlášeny za dodatek této smlouvy a podepsány oprávněnými zástupci smluvních stran. </w:t>
      </w:r>
    </w:p>
    <w:p w:rsidR="00D866DB" w:rsidRPr="00E133E9" w:rsidRDefault="00D866DB" w:rsidP="00D866DB">
      <w:pPr>
        <w:pStyle w:val="Smlouva-slo0"/>
        <w:widowControl w:val="0"/>
        <w:numPr>
          <w:ilvl w:val="0"/>
          <w:numId w:val="23"/>
        </w:numPr>
        <w:spacing w:before="0"/>
        <w:rPr>
          <w:rFonts w:ascii="Arial" w:hAnsi="Arial" w:cs="Arial"/>
          <w:spacing w:val="-31"/>
        </w:rPr>
      </w:pPr>
      <w:r w:rsidRPr="00E133E9">
        <w:rPr>
          <w:rFonts w:ascii="Arial" w:hAnsi="Arial" w:cs="Arial"/>
        </w:rPr>
        <w:t xml:space="preserve">Smluvní strany mohou ukončit smluvní vztah písemnou dohodou. Při ukončení smlouvy jsou smluvní strany povinny vzájemně </w:t>
      </w:r>
      <w:r w:rsidRPr="00E133E9">
        <w:rPr>
          <w:rFonts w:ascii="Arial" w:hAnsi="Arial" w:cs="Arial"/>
          <w:spacing w:val="-1"/>
        </w:rPr>
        <w:t xml:space="preserve">vypořádat své závazky, zejména si vrátit věci předané k provedení díla, </w:t>
      </w:r>
      <w:r w:rsidRPr="00E133E9">
        <w:rPr>
          <w:rFonts w:ascii="Arial" w:hAnsi="Arial" w:cs="Arial"/>
        </w:rPr>
        <w:t>vyklidit prostory poskytnuté k provedení díla a místo provedení díla a uhradit veškeré splatné peněžité závazky podle smlouvy; zánikem smlouvy</w:t>
      </w:r>
      <w:r w:rsidRPr="00E133E9">
        <w:rPr>
          <w:rFonts w:ascii="Arial" w:hAnsi="Arial" w:cs="Arial"/>
          <w:spacing w:val="-31"/>
        </w:rPr>
        <w:t xml:space="preserve"> </w:t>
      </w:r>
      <w:r w:rsidRPr="00E133E9">
        <w:rPr>
          <w:rFonts w:ascii="Arial" w:hAnsi="Arial" w:cs="Arial"/>
        </w:rPr>
        <w:t>rovněž nezanikají práva na již vzniklé (splatné) majetkové sankce podle smlouvy.</w:t>
      </w:r>
    </w:p>
    <w:p w:rsidR="00D866DB" w:rsidRPr="00DD348A" w:rsidRDefault="00D866DB" w:rsidP="00D866DB">
      <w:pPr>
        <w:pStyle w:val="Smlouva-slo0"/>
        <w:widowControl w:val="0"/>
        <w:numPr>
          <w:ilvl w:val="0"/>
          <w:numId w:val="23"/>
        </w:numPr>
        <w:spacing w:before="0"/>
        <w:rPr>
          <w:rFonts w:ascii="Arial" w:hAnsi="Arial" w:cs="Arial"/>
        </w:rPr>
      </w:pPr>
      <w:r w:rsidRPr="00DD348A">
        <w:rPr>
          <w:rFonts w:ascii="Arial" w:hAnsi="Arial" w:cs="Arial"/>
        </w:rPr>
        <w:t>Objednatel může smlouvu vypovědět písemnou výpovědí s jednoměsíční výpovědní lhůtou, která začíná běžet dnem doručení druhé smluvní straně.</w:t>
      </w:r>
    </w:p>
    <w:p w:rsidR="00D866DB" w:rsidRPr="00E133E9" w:rsidRDefault="00D866DB" w:rsidP="00D866DB">
      <w:pPr>
        <w:pStyle w:val="Smlouva-slo0"/>
        <w:widowControl w:val="0"/>
        <w:numPr>
          <w:ilvl w:val="0"/>
          <w:numId w:val="23"/>
        </w:numPr>
        <w:spacing w:before="0"/>
        <w:rPr>
          <w:rFonts w:ascii="Arial" w:hAnsi="Arial" w:cs="Arial"/>
        </w:rPr>
      </w:pPr>
      <w:r w:rsidRPr="00E133E9">
        <w:rPr>
          <w:rFonts w:ascii="Arial" w:hAnsi="Arial" w:cs="Arial"/>
        </w:rPr>
        <w:t xml:space="preserve">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w:t>
      </w:r>
      <w:r w:rsidRPr="00E133E9">
        <w:rPr>
          <w:rFonts w:ascii="Arial" w:hAnsi="Arial" w:cs="Arial"/>
        </w:rPr>
        <w:lastRenderedPageBreak/>
        <w:t>uzavřou dohodu, ve které upraví vzájemná práva a povinnosti.</w:t>
      </w:r>
    </w:p>
    <w:p w:rsidR="00D866DB" w:rsidRPr="00E133E9" w:rsidRDefault="00D866DB" w:rsidP="00D866DB">
      <w:pPr>
        <w:pStyle w:val="Smlouva-slo0"/>
        <w:widowControl w:val="0"/>
        <w:numPr>
          <w:ilvl w:val="0"/>
          <w:numId w:val="23"/>
        </w:numPr>
        <w:spacing w:before="0"/>
        <w:rPr>
          <w:rFonts w:ascii="Arial" w:hAnsi="Arial" w:cs="Arial"/>
        </w:rPr>
      </w:pPr>
      <w:r w:rsidRPr="00E133E9">
        <w:rPr>
          <w:rFonts w:ascii="Arial" w:hAnsi="Arial" w:cs="Arial"/>
        </w:rPr>
        <w:t>Zhotovitel se zavazuje, že jakékoliv informace, které se dozvěděl v souvislosti s plněním předmětu smlouvy nebo které jsou obsahem předmětu smlouvy, neposkytne třetím osobám.</w:t>
      </w:r>
    </w:p>
    <w:p w:rsidR="00D866DB" w:rsidRPr="00E133E9" w:rsidRDefault="00D866DB" w:rsidP="00D866DB">
      <w:pPr>
        <w:pStyle w:val="Smlouva-slo0"/>
        <w:widowControl w:val="0"/>
        <w:numPr>
          <w:ilvl w:val="0"/>
          <w:numId w:val="23"/>
        </w:numPr>
        <w:spacing w:before="0"/>
        <w:rPr>
          <w:rFonts w:ascii="Arial" w:hAnsi="Arial" w:cs="Arial"/>
        </w:rPr>
      </w:pPr>
      <w:r w:rsidRPr="00E133E9">
        <w:rPr>
          <w:rFonts w:ascii="Arial" w:hAnsi="Arial" w:cs="Arial"/>
        </w:rPr>
        <w:t xml:space="preserve">Zhotovitel nemůže bez souhlasu objednatele postoupit svá práva a povinnosti plynoucí ze smlouvy třetí osobě. </w:t>
      </w:r>
    </w:p>
    <w:p w:rsidR="00D866DB" w:rsidRPr="00E133E9" w:rsidRDefault="00D866DB" w:rsidP="00D866DB">
      <w:pPr>
        <w:pStyle w:val="Smlouva-slo0"/>
        <w:widowControl w:val="0"/>
        <w:numPr>
          <w:ilvl w:val="0"/>
          <w:numId w:val="23"/>
        </w:numPr>
        <w:spacing w:before="0"/>
        <w:rPr>
          <w:rFonts w:ascii="Arial" w:hAnsi="Arial" w:cs="Arial"/>
        </w:rPr>
      </w:pPr>
      <w:r w:rsidRPr="00E133E9">
        <w:rPr>
          <w:rFonts w:ascii="Arial" w:hAnsi="Arial" w:cs="Arial"/>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 </w:t>
      </w:r>
    </w:p>
    <w:p w:rsidR="00D866DB" w:rsidRPr="00E133E9" w:rsidRDefault="00D866DB" w:rsidP="00D866DB">
      <w:pPr>
        <w:pStyle w:val="Smlouva-slo0"/>
        <w:widowControl w:val="0"/>
        <w:numPr>
          <w:ilvl w:val="0"/>
          <w:numId w:val="23"/>
        </w:numPr>
        <w:spacing w:before="0"/>
        <w:rPr>
          <w:rFonts w:ascii="Arial" w:hAnsi="Arial" w:cs="Arial"/>
        </w:rPr>
      </w:pPr>
      <w:r w:rsidRPr="00E133E9">
        <w:rPr>
          <w:rFonts w:ascii="Arial" w:hAnsi="Arial" w:cs="Arial"/>
        </w:rPr>
        <w:t>Osoby podepisující tuto smlouvu svými podpisy stvrzují platnost svých jednatelských oprávnění.</w:t>
      </w:r>
    </w:p>
    <w:p w:rsidR="00D866DB" w:rsidRPr="00E133E9" w:rsidRDefault="00D866DB" w:rsidP="00D866DB">
      <w:pPr>
        <w:pStyle w:val="Smlouva-slo0"/>
        <w:widowControl w:val="0"/>
        <w:numPr>
          <w:ilvl w:val="0"/>
          <w:numId w:val="23"/>
        </w:numPr>
        <w:spacing w:before="0"/>
        <w:rPr>
          <w:rFonts w:ascii="Arial" w:hAnsi="Arial" w:cs="Arial"/>
        </w:rPr>
      </w:pPr>
      <w:r w:rsidRPr="00E133E9">
        <w:rPr>
          <w:rFonts w:ascii="Arial" w:hAnsi="Arial" w:cs="Arial"/>
        </w:rPr>
        <w:t>Zhotovitel se zavazuje účastnit se na základě pozvánky objednatele všech jednání týkajících se předmětného díla.</w:t>
      </w:r>
    </w:p>
    <w:p w:rsidR="00D866DB" w:rsidRPr="00E133E9" w:rsidRDefault="00D866DB" w:rsidP="00D866DB">
      <w:pPr>
        <w:pStyle w:val="Smlouva-slo0"/>
        <w:widowControl w:val="0"/>
        <w:numPr>
          <w:ilvl w:val="0"/>
          <w:numId w:val="23"/>
        </w:numPr>
        <w:spacing w:before="0"/>
        <w:rPr>
          <w:rFonts w:ascii="Arial" w:hAnsi="Arial" w:cs="Arial"/>
        </w:rPr>
      </w:pPr>
      <w:r w:rsidRPr="00E133E9">
        <w:rPr>
          <w:rFonts w:ascii="Arial" w:hAnsi="Arial" w:cs="Arial"/>
        </w:rPr>
        <w:t>Písemnosti se považují za doručené i v případě, že kterákoliv ze stran její doručení odmítne či jinak znemožní.</w:t>
      </w:r>
    </w:p>
    <w:p w:rsidR="00D866DB" w:rsidRPr="00E133E9" w:rsidRDefault="00D866DB" w:rsidP="00D866DB">
      <w:pPr>
        <w:pStyle w:val="Smlouva-slo0"/>
        <w:widowControl w:val="0"/>
        <w:numPr>
          <w:ilvl w:val="0"/>
          <w:numId w:val="23"/>
        </w:numPr>
        <w:spacing w:before="0"/>
        <w:rPr>
          <w:rFonts w:ascii="Arial" w:hAnsi="Arial" w:cs="Arial"/>
        </w:rPr>
      </w:pPr>
      <w:r w:rsidRPr="00E133E9">
        <w:rPr>
          <w:rFonts w:ascii="Arial" w:hAnsi="Arial" w:cs="Arial"/>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D866DB" w:rsidRPr="00E133E9" w:rsidRDefault="00D866DB" w:rsidP="00D866DB">
      <w:pPr>
        <w:pStyle w:val="Smlouva-slo0"/>
        <w:widowControl w:val="0"/>
        <w:numPr>
          <w:ilvl w:val="0"/>
          <w:numId w:val="23"/>
        </w:numPr>
        <w:spacing w:before="0"/>
        <w:rPr>
          <w:rFonts w:ascii="Arial" w:hAnsi="Arial" w:cs="Arial"/>
          <w:spacing w:val="-1"/>
        </w:rPr>
      </w:pPr>
      <w:r w:rsidRPr="00E133E9">
        <w:rPr>
          <w:rFonts w:ascii="Arial" w:hAnsi="Arial" w:cs="Arial"/>
        </w:rPr>
        <w:t>Vše, co bylo dohodnuto před uzavřením smlouvy, je právně irelevantní a mezi smluvními stranami platí jen to, co je dohodnuto v této písemné smlouvě.</w:t>
      </w:r>
    </w:p>
    <w:p w:rsidR="00D866DB" w:rsidRPr="00E133E9" w:rsidRDefault="00D866DB" w:rsidP="00D866DB">
      <w:pPr>
        <w:pStyle w:val="Smlouva-slo0"/>
        <w:widowControl w:val="0"/>
        <w:numPr>
          <w:ilvl w:val="0"/>
          <w:numId w:val="23"/>
        </w:numPr>
        <w:spacing w:before="0"/>
        <w:rPr>
          <w:rFonts w:ascii="Arial" w:hAnsi="Arial" w:cs="Arial"/>
          <w:spacing w:val="-1"/>
        </w:rPr>
      </w:pPr>
      <w:r w:rsidRPr="00E133E9">
        <w:rPr>
          <w:rFonts w:ascii="Arial" w:hAnsi="Arial" w:cs="Arial"/>
        </w:rPr>
        <w:t xml:space="preserve">Zhotovitel se zavazuje nevydávat bez předchozího písemného souhlasu objednatele žádná stanoviska, komentáře či oznámení pro sdělovací </w:t>
      </w:r>
      <w:r w:rsidRPr="00E133E9">
        <w:rPr>
          <w:rFonts w:ascii="Arial" w:hAnsi="Arial" w:cs="Arial"/>
          <w:spacing w:val="-1"/>
        </w:rPr>
        <w:t>prostředky nebo jiné veřejné distributory a zpracovatele informací.</w:t>
      </w:r>
    </w:p>
    <w:p w:rsidR="00D866DB" w:rsidRPr="00E133E9" w:rsidRDefault="00D866DB" w:rsidP="00D866DB">
      <w:pPr>
        <w:pStyle w:val="Smlouva-slo0"/>
        <w:widowControl w:val="0"/>
        <w:numPr>
          <w:ilvl w:val="0"/>
          <w:numId w:val="23"/>
        </w:numPr>
        <w:spacing w:before="0"/>
        <w:rPr>
          <w:rFonts w:ascii="Arial" w:hAnsi="Arial" w:cs="Arial"/>
          <w:b/>
        </w:rPr>
      </w:pPr>
      <w:r w:rsidRPr="00E133E9">
        <w:rPr>
          <w:rFonts w:ascii="Arial" w:hAnsi="Arial" w:cs="Arial"/>
        </w:rPr>
        <w:t>Smlouva je vyhotovena ve čtyřech stejnopisech s platností originálu podepsaných oprávněnými zástupci smluvních stran, přičemž objednatel i zhotovitel obdrží po dvou vyhotoveních.</w:t>
      </w:r>
    </w:p>
    <w:p w:rsidR="00D866DB" w:rsidRPr="00E133E9" w:rsidRDefault="00D866DB" w:rsidP="00D866DB">
      <w:pPr>
        <w:pStyle w:val="Smlouva-slo0"/>
        <w:widowControl w:val="0"/>
        <w:numPr>
          <w:ilvl w:val="0"/>
          <w:numId w:val="23"/>
        </w:numPr>
        <w:spacing w:before="0"/>
        <w:rPr>
          <w:rFonts w:ascii="Arial" w:hAnsi="Arial" w:cs="Arial"/>
          <w:b/>
        </w:rPr>
      </w:pPr>
      <w:r w:rsidRPr="00E133E9">
        <w:rPr>
          <w:rFonts w:ascii="Arial" w:hAnsi="Arial" w:cs="Arial"/>
        </w:rPr>
        <w:t xml:space="preserve">Nedílnou součástí této smlouvy jsou přílohy: </w:t>
      </w:r>
    </w:p>
    <w:p w:rsidR="00D866DB" w:rsidRPr="00E133E9" w:rsidRDefault="00D866DB" w:rsidP="00D866DB">
      <w:pPr>
        <w:tabs>
          <w:tab w:val="left" w:pos="4395"/>
        </w:tabs>
        <w:spacing w:after="0" w:line="240" w:lineRule="auto"/>
        <w:ind w:left="425"/>
        <w:jc w:val="both"/>
        <w:rPr>
          <w:rFonts w:ascii="Arial" w:hAnsi="Arial" w:cs="Arial"/>
          <w:sz w:val="24"/>
          <w:szCs w:val="24"/>
        </w:rPr>
      </w:pPr>
      <w:r w:rsidRPr="00E133E9">
        <w:rPr>
          <w:rFonts w:ascii="Arial" w:hAnsi="Arial" w:cs="Arial"/>
          <w:sz w:val="24"/>
          <w:szCs w:val="24"/>
        </w:rPr>
        <w:t xml:space="preserve">č. 1 -  </w:t>
      </w:r>
      <w:r w:rsidR="00B44997">
        <w:rPr>
          <w:rFonts w:ascii="Arial" w:hAnsi="Arial" w:cs="Arial"/>
          <w:sz w:val="24"/>
          <w:szCs w:val="24"/>
        </w:rPr>
        <w:t xml:space="preserve">soupis stavebních prací, dodávek a služeb s oceněným výkazem výměr </w:t>
      </w:r>
    </w:p>
    <w:p w:rsidR="00C64F32" w:rsidRPr="00E133E9" w:rsidRDefault="00D866DB" w:rsidP="00D866DB">
      <w:pPr>
        <w:tabs>
          <w:tab w:val="left" w:pos="4395"/>
        </w:tabs>
        <w:spacing w:after="0" w:line="240" w:lineRule="auto"/>
        <w:ind w:left="425"/>
        <w:jc w:val="both"/>
        <w:rPr>
          <w:rFonts w:ascii="Arial" w:hAnsi="Arial" w:cs="Arial"/>
          <w:sz w:val="24"/>
          <w:szCs w:val="24"/>
        </w:rPr>
      </w:pPr>
      <w:r w:rsidRPr="00E133E9">
        <w:rPr>
          <w:rFonts w:ascii="Arial" w:hAnsi="Arial" w:cs="Arial"/>
          <w:sz w:val="24"/>
          <w:szCs w:val="24"/>
        </w:rPr>
        <w:t>č. 2 -  časový harmonogram postupu provedení díla</w:t>
      </w:r>
    </w:p>
    <w:p w:rsidR="000E02D6" w:rsidRPr="00E133E9" w:rsidRDefault="00D866DB" w:rsidP="000E02D6">
      <w:pPr>
        <w:tabs>
          <w:tab w:val="left" w:pos="400"/>
          <w:tab w:val="left" w:pos="600"/>
        </w:tabs>
        <w:jc w:val="both"/>
        <w:rPr>
          <w:rFonts w:ascii="Arial" w:hAnsi="Arial" w:cs="Arial"/>
          <w:sz w:val="24"/>
          <w:szCs w:val="24"/>
        </w:rPr>
      </w:pPr>
      <w:r w:rsidRPr="00E133E9">
        <w:rPr>
          <w:rFonts w:ascii="Arial" w:hAnsi="Arial" w:cs="Arial"/>
          <w:sz w:val="24"/>
          <w:szCs w:val="24"/>
        </w:rPr>
        <w:t>Tuto smlouvu o dílo schválila Rada města Kopřivnice na své</w:t>
      </w:r>
      <w:r w:rsidR="00A63EDE" w:rsidRPr="00E133E9">
        <w:rPr>
          <w:rFonts w:ascii="Arial" w:hAnsi="Arial" w:cs="Arial"/>
          <w:sz w:val="24"/>
          <w:szCs w:val="24"/>
        </w:rPr>
        <w:t xml:space="preserve"> </w:t>
      </w:r>
      <w:r w:rsidR="006673A9">
        <w:rPr>
          <w:rFonts w:ascii="Arial" w:hAnsi="Arial" w:cs="Arial"/>
          <w:sz w:val="24"/>
          <w:szCs w:val="24"/>
        </w:rPr>
        <w:t>......</w:t>
      </w:r>
      <w:r w:rsidR="00B83E15">
        <w:rPr>
          <w:rFonts w:ascii="Arial" w:hAnsi="Arial" w:cs="Arial"/>
          <w:sz w:val="24"/>
          <w:szCs w:val="24"/>
        </w:rPr>
        <w:t>.</w:t>
      </w:r>
      <w:r w:rsidRPr="00E133E9">
        <w:rPr>
          <w:rFonts w:ascii="Arial" w:hAnsi="Arial" w:cs="Arial"/>
          <w:sz w:val="24"/>
          <w:szCs w:val="24"/>
        </w:rPr>
        <w:t xml:space="preserve"> schůzi dne </w:t>
      </w:r>
      <w:r w:rsidR="006673A9">
        <w:rPr>
          <w:rFonts w:ascii="Arial" w:hAnsi="Arial" w:cs="Arial"/>
          <w:sz w:val="24"/>
          <w:szCs w:val="24"/>
        </w:rPr>
        <w:t>.................</w:t>
      </w:r>
      <w:r w:rsidR="00A63EDE" w:rsidRPr="00E133E9">
        <w:rPr>
          <w:rFonts w:ascii="Arial" w:hAnsi="Arial" w:cs="Arial"/>
          <w:sz w:val="24"/>
          <w:szCs w:val="24"/>
        </w:rPr>
        <w:t xml:space="preserve"> </w:t>
      </w:r>
      <w:r w:rsidRPr="00E133E9">
        <w:rPr>
          <w:rFonts w:ascii="Arial" w:hAnsi="Arial" w:cs="Arial"/>
          <w:sz w:val="24"/>
          <w:szCs w:val="24"/>
        </w:rPr>
        <w:t>usnesením č.</w:t>
      </w:r>
      <w:r w:rsidR="00C64F32" w:rsidRPr="00E133E9">
        <w:rPr>
          <w:rFonts w:ascii="Arial" w:hAnsi="Arial" w:cs="Arial"/>
          <w:sz w:val="24"/>
          <w:szCs w:val="24"/>
        </w:rPr>
        <w:t xml:space="preserve"> </w:t>
      </w:r>
      <w:r w:rsidR="00B83E15">
        <w:rPr>
          <w:rFonts w:ascii="Arial" w:hAnsi="Arial" w:cs="Arial"/>
          <w:sz w:val="24"/>
          <w:szCs w:val="24"/>
        </w:rPr>
        <w:t>…………..</w:t>
      </w:r>
      <w:r w:rsidR="0030122A" w:rsidRPr="00E133E9">
        <w:rPr>
          <w:rFonts w:ascii="Arial" w:hAnsi="Arial" w:cs="Arial"/>
          <w:sz w:val="24"/>
          <w:szCs w:val="24"/>
        </w:rPr>
        <w:t>.</w:t>
      </w:r>
    </w:p>
    <w:p w:rsidR="009A1828" w:rsidRPr="006673A9" w:rsidRDefault="009A1828" w:rsidP="009A1828">
      <w:pPr>
        <w:tabs>
          <w:tab w:val="left" w:pos="400"/>
          <w:tab w:val="left" w:pos="600"/>
        </w:tabs>
        <w:jc w:val="both"/>
        <w:rPr>
          <w:rFonts w:ascii="Arial" w:hAnsi="Arial" w:cs="Arial"/>
          <w:sz w:val="24"/>
          <w:szCs w:val="24"/>
        </w:rPr>
      </w:pPr>
      <w:r w:rsidRPr="006673A9">
        <w:rPr>
          <w:rFonts w:ascii="Arial" w:hAnsi="Arial" w:cs="Arial"/>
          <w:sz w:val="24"/>
          <w:szCs w:val="24"/>
        </w:rPr>
        <w:t>V Kopřivnici</w:t>
      </w:r>
      <w:r w:rsidR="00C24073" w:rsidRPr="006673A9">
        <w:rPr>
          <w:rFonts w:ascii="Arial" w:hAnsi="Arial" w:cs="Arial"/>
          <w:sz w:val="24"/>
          <w:szCs w:val="24"/>
        </w:rPr>
        <w:t xml:space="preserve"> dne ……………….</w:t>
      </w:r>
      <w:r w:rsidR="00C24073" w:rsidRPr="006673A9">
        <w:rPr>
          <w:rFonts w:ascii="Arial" w:hAnsi="Arial" w:cs="Arial"/>
          <w:sz w:val="24"/>
          <w:szCs w:val="24"/>
        </w:rPr>
        <w:tab/>
      </w:r>
      <w:r w:rsidR="00C24073" w:rsidRPr="006673A9">
        <w:rPr>
          <w:rFonts w:ascii="Arial" w:hAnsi="Arial" w:cs="Arial"/>
          <w:sz w:val="24"/>
          <w:szCs w:val="24"/>
        </w:rPr>
        <w:tab/>
      </w:r>
      <w:r w:rsidR="00C24073" w:rsidRPr="006673A9">
        <w:rPr>
          <w:rFonts w:ascii="Arial" w:hAnsi="Arial" w:cs="Arial"/>
          <w:sz w:val="24"/>
          <w:szCs w:val="24"/>
        </w:rPr>
        <w:tab/>
      </w:r>
      <w:r w:rsidRPr="006673A9">
        <w:rPr>
          <w:rFonts w:ascii="Arial" w:hAnsi="Arial" w:cs="Arial"/>
          <w:sz w:val="24"/>
          <w:szCs w:val="24"/>
        </w:rPr>
        <w:t>V</w:t>
      </w:r>
      <w:r w:rsidR="00C24073" w:rsidRPr="006673A9">
        <w:rPr>
          <w:rFonts w:ascii="Arial" w:hAnsi="Arial" w:cs="Arial"/>
          <w:sz w:val="24"/>
          <w:szCs w:val="24"/>
        </w:rPr>
        <w:t> </w:t>
      </w:r>
      <w:r w:rsidR="0068549B">
        <w:rPr>
          <w:rFonts w:ascii="Arial" w:hAnsi="Arial" w:cs="Arial"/>
          <w:sz w:val="24"/>
          <w:szCs w:val="24"/>
        </w:rPr>
        <w:t>………….</w:t>
      </w:r>
      <w:r w:rsidR="002438FB" w:rsidRPr="006673A9">
        <w:rPr>
          <w:rFonts w:ascii="Arial" w:hAnsi="Arial" w:cs="Arial"/>
          <w:sz w:val="24"/>
          <w:szCs w:val="24"/>
        </w:rPr>
        <w:t xml:space="preserve"> dne </w:t>
      </w:r>
      <w:r w:rsidR="00A63EDE" w:rsidRPr="006673A9">
        <w:rPr>
          <w:rFonts w:ascii="Arial" w:hAnsi="Arial" w:cs="Arial"/>
          <w:sz w:val="24"/>
          <w:szCs w:val="24"/>
        </w:rPr>
        <w:t>……………….</w:t>
      </w:r>
    </w:p>
    <w:p w:rsidR="009A1828" w:rsidRPr="00E133E9" w:rsidRDefault="005B04C9" w:rsidP="009A1828">
      <w:pPr>
        <w:tabs>
          <w:tab w:val="left" w:pos="400"/>
          <w:tab w:val="left" w:pos="600"/>
        </w:tabs>
        <w:jc w:val="both"/>
        <w:rPr>
          <w:rFonts w:ascii="Arial" w:hAnsi="Arial" w:cs="Arial"/>
        </w:rPr>
      </w:pPr>
      <w:r w:rsidRPr="006673A9">
        <w:rPr>
          <w:rFonts w:ascii="Arial" w:hAnsi="Arial" w:cs="Arial"/>
          <w:sz w:val="24"/>
          <w:szCs w:val="24"/>
        </w:rPr>
        <w:t>Z</w:t>
      </w:r>
      <w:r w:rsidR="006673A9">
        <w:rPr>
          <w:rFonts w:ascii="Arial" w:hAnsi="Arial" w:cs="Arial"/>
          <w:sz w:val="24"/>
          <w:szCs w:val="24"/>
        </w:rPr>
        <w:t>a objednatele:</w:t>
      </w:r>
      <w:r w:rsidR="006673A9">
        <w:rPr>
          <w:rFonts w:ascii="Arial" w:hAnsi="Arial" w:cs="Arial"/>
          <w:sz w:val="24"/>
          <w:szCs w:val="24"/>
        </w:rPr>
        <w:tab/>
      </w:r>
      <w:r w:rsidR="006673A9">
        <w:rPr>
          <w:rFonts w:ascii="Arial" w:hAnsi="Arial" w:cs="Arial"/>
          <w:sz w:val="24"/>
          <w:szCs w:val="24"/>
        </w:rPr>
        <w:tab/>
      </w:r>
      <w:r w:rsidR="006673A9">
        <w:rPr>
          <w:rFonts w:ascii="Arial" w:hAnsi="Arial" w:cs="Arial"/>
          <w:sz w:val="24"/>
          <w:szCs w:val="24"/>
        </w:rPr>
        <w:tab/>
      </w:r>
      <w:r w:rsidR="006673A9">
        <w:rPr>
          <w:rFonts w:ascii="Arial" w:hAnsi="Arial" w:cs="Arial"/>
          <w:sz w:val="24"/>
          <w:szCs w:val="24"/>
        </w:rPr>
        <w:tab/>
      </w:r>
      <w:r w:rsidR="006673A9">
        <w:rPr>
          <w:rFonts w:ascii="Arial" w:hAnsi="Arial" w:cs="Arial"/>
          <w:sz w:val="24"/>
          <w:szCs w:val="24"/>
        </w:rPr>
        <w:tab/>
      </w:r>
      <w:r w:rsidR="009A1828" w:rsidRPr="006673A9">
        <w:rPr>
          <w:rFonts w:ascii="Arial" w:hAnsi="Arial" w:cs="Arial"/>
          <w:sz w:val="24"/>
          <w:szCs w:val="24"/>
        </w:rPr>
        <w:t xml:space="preserve">Za zhotovitele: </w:t>
      </w:r>
    </w:p>
    <w:p w:rsidR="009A1828" w:rsidRPr="00E133E9" w:rsidRDefault="009A1828" w:rsidP="009A1828">
      <w:pPr>
        <w:tabs>
          <w:tab w:val="left" w:pos="400"/>
          <w:tab w:val="left" w:pos="600"/>
        </w:tabs>
        <w:jc w:val="both"/>
        <w:rPr>
          <w:rFonts w:ascii="Arial" w:hAnsi="Arial" w:cs="Arial"/>
        </w:rPr>
      </w:pPr>
      <w:r w:rsidRPr="00E133E9">
        <w:rPr>
          <w:rFonts w:ascii="Arial" w:hAnsi="Arial" w:cs="Arial"/>
        </w:rPr>
        <w:t xml:space="preserve">……………………………………… </w:t>
      </w:r>
      <w:r w:rsidRPr="00E133E9">
        <w:rPr>
          <w:rFonts w:ascii="Arial" w:hAnsi="Arial" w:cs="Arial"/>
        </w:rPr>
        <w:tab/>
      </w:r>
      <w:r w:rsidRPr="00E133E9">
        <w:rPr>
          <w:rFonts w:ascii="Arial" w:hAnsi="Arial" w:cs="Arial"/>
        </w:rPr>
        <w:tab/>
      </w:r>
      <w:r w:rsidRPr="00E133E9">
        <w:rPr>
          <w:rFonts w:ascii="Arial" w:hAnsi="Arial" w:cs="Arial"/>
        </w:rPr>
        <w:tab/>
        <w:t xml:space="preserve"> ………………………………………</w:t>
      </w:r>
    </w:p>
    <w:p w:rsidR="005B04C9" w:rsidRPr="006673A9" w:rsidRDefault="005B04C9" w:rsidP="005B04C9">
      <w:pPr>
        <w:spacing w:after="0"/>
        <w:rPr>
          <w:rFonts w:ascii="Arial" w:hAnsi="Arial" w:cs="Arial"/>
          <w:sz w:val="24"/>
          <w:szCs w:val="24"/>
        </w:rPr>
      </w:pPr>
      <w:r w:rsidRPr="006673A9">
        <w:rPr>
          <w:rFonts w:ascii="Arial" w:hAnsi="Arial" w:cs="Arial"/>
          <w:sz w:val="24"/>
          <w:szCs w:val="24"/>
        </w:rPr>
        <w:t xml:space="preserve">Ing. </w:t>
      </w:r>
      <w:r w:rsidR="0068549B">
        <w:rPr>
          <w:rFonts w:ascii="Arial" w:hAnsi="Arial" w:cs="Arial"/>
          <w:sz w:val="24"/>
          <w:szCs w:val="24"/>
        </w:rPr>
        <w:t>Miroslav Kopečný</w:t>
      </w:r>
      <w:r w:rsidRPr="006673A9">
        <w:rPr>
          <w:rFonts w:ascii="Arial" w:hAnsi="Arial" w:cs="Arial"/>
          <w:sz w:val="24"/>
          <w:szCs w:val="24"/>
        </w:rPr>
        <w:t xml:space="preserve"> </w:t>
      </w:r>
      <w:r w:rsidR="00765D94" w:rsidRPr="006673A9">
        <w:rPr>
          <w:rFonts w:ascii="Arial" w:hAnsi="Arial" w:cs="Arial"/>
          <w:sz w:val="24"/>
          <w:szCs w:val="24"/>
        </w:rPr>
        <w:tab/>
      </w:r>
      <w:r w:rsidR="00765D94" w:rsidRPr="006673A9">
        <w:rPr>
          <w:rFonts w:ascii="Arial" w:hAnsi="Arial" w:cs="Arial"/>
          <w:sz w:val="24"/>
          <w:szCs w:val="24"/>
        </w:rPr>
        <w:tab/>
      </w:r>
      <w:r w:rsidR="00765D94" w:rsidRPr="006673A9">
        <w:rPr>
          <w:rFonts w:ascii="Arial" w:hAnsi="Arial" w:cs="Arial"/>
          <w:sz w:val="24"/>
          <w:szCs w:val="24"/>
        </w:rPr>
        <w:tab/>
      </w:r>
      <w:r w:rsidR="00765D94" w:rsidRPr="006673A9">
        <w:rPr>
          <w:rFonts w:ascii="Arial" w:hAnsi="Arial" w:cs="Arial"/>
          <w:sz w:val="24"/>
          <w:szCs w:val="24"/>
        </w:rPr>
        <w:tab/>
      </w:r>
      <w:r w:rsidR="00765D94" w:rsidRPr="006673A9">
        <w:rPr>
          <w:rFonts w:ascii="Arial" w:hAnsi="Arial" w:cs="Arial"/>
          <w:sz w:val="24"/>
          <w:szCs w:val="24"/>
        </w:rPr>
        <w:tab/>
        <w:t xml:space="preserve"> </w:t>
      </w:r>
    </w:p>
    <w:p w:rsidR="00C24073" w:rsidRPr="006673A9" w:rsidRDefault="005B04C9" w:rsidP="00647254">
      <w:pPr>
        <w:spacing w:after="0"/>
        <w:rPr>
          <w:rFonts w:ascii="Arial" w:hAnsi="Arial" w:cs="Arial"/>
          <w:sz w:val="24"/>
          <w:szCs w:val="24"/>
        </w:rPr>
      </w:pPr>
      <w:r w:rsidRPr="006673A9">
        <w:rPr>
          <w:rFonts w:ascii="Arial" w:hAnsi="Arial" w:cs="Arial"/>
          <w:sz w:val="24"/>
          <w:szCs w:val="24"/>
        </w:rPr>
        <w:t>starosta</w:t>
      </w:r>
      <w:r w:rsidR="009A1828" w:rsidRPr="006673A9">
        <w:rPr>
          <w:rFonts w:ascii="Arial" w:hAnsi="Arial" w:cs="Arial"/>
          <w:sz w:val="24"/>
          <w:szCs w:val="24"/>
        </w:rPr>
        <w:tab/>
      </w:r>
      <w:r w:rsidR="00765D94" w:rsidRPr="006673A9">
        <w:rPr>
          <w:rFonts w:ascii="Arial" w:hAnsi="Arial" w:cs="Arial"/>
          <w:sz w:val="24"/>
          <w:szCs w:val="24"/>
        </w:rPr>
        <w:tab/>
      </w:r>
      <w:r w:rsidR="00765D94" w:rsidRPr="006673A9">
        <w:rPr>
          <w:rFonts w:ascii="Arial" w:hAnsi="Arial" w:cs="Arial"/>
          <w:sz w:val="24"/>
          <w:szCs w:val="24"/>
        </w:rPr>
        <w:tab/>
      </w:r>
      <w:r w:rsidR="00765D94" w:rsidRPr="006673A9">
        <w:rPr>
          <w:rFonts w:ascii="Arial" w:hAnsi="Arial" w:cs="Arial"/>
          <w:sz w:val="24"/>
          <w:szCs w:val="24"/>
        </w:rPr>
        <w:tab/>
      </w:r>
      <w:r w:rsidR="00765D94" w:rsidRPr="006673A9">
        <w:rPr>
          <w:rFonts w:ascii="Arial" w:hAnsi="Arial" w:cs="Arial"/>
          <w:sz w:val="24"/>
          <w:szCs w:val="24"/>
        </w:rPr>
        <w:tab/>
      </w:r>
      <w:r w:rsidR="00765D94" w:rsidRPr="006673A9">
        <w:rPr>
          <w:rFonts w:ascii="Arial" w:hAnsi="Arial" w:cs="Arial"/>
          <w:sz w:val="24"/>
          <w:szCs w:val="24"/>
        </w:rPr>
        <w:tab/>
      </w:r>
      <w:r w:rsidR="00765D94" w:rsidRPr="006673A9">
        <w:rPr>
          <w:rFonts w:ascii="Arial" w:hAnsi="Arial" w:cs="Arial"/>
          <w:sz w:val="24"/>
          <w:szCs w:val="24"/>
        </w:rPr>
        <w:tab/>
        <w:t xml:space="preserve"> </w:t>
      </w:r>
    </w:p>
    <w:sectPr w:rsidR="00C24073" w:rsidRPr="006673A9" w:rsidSect="00A63EDE">
      <w:headerReference w:type="default" r:id="rId8"/>
      <w:footerReference w:type="default" r:id="rId9"/>
      <w:pgSz w:w="11906" w:h="16838"/>
      <w:pgMar w:top="1225" w:right="1417" w:bottom="107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86E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27" w:rsidRDefault="00A66827" w:rsidP="006C451D">
      <w:pPr>
        <w:spacing w:after="0" w:line="240" w:lineRule="auto"/>
      </w:pPr>
      <w:r>
        <w:separator/>
      </w:r>
    </w:p>
  </w:endnote>
  <w:endnote w:type="continuationSeparator" w:id="0">
    <w:p w:rsidR="00A66827" w:rsidRDefault="00A66827" w:rsidP="006C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6" w:rsidRDefault="00206986">
    <w:pPr>
      <w:pStyle w:val="Zpat"/>
      <w:jc w:val="right"/>
    </w:pPr>
    <w:r w:rsidRPr="009227A5">
      <w:rPr>
        <w:rFonts w:ascii="Times New Roman" w:hAnsi="Times New Roman"/>
        <w:sz w:val="18"/>
        <w:szCs w:val="18"/>
      </w:rPr>
      <w:t xml:space="preserve">Stránka </w:t>
    </w:r>
    <w:r w:rsidR="00AF4272" w:rsidRPr="009227A5">
      <w:rPr>
        <w:rFonts w:ascii="Times New Roman" w:hAnsi="Times New Roman"/>
        <w:sz w:val="18"/>
        <w:szCs w:val="18"/>
      </w:rPr>
      <w:fldChar w:fldCharType="begin"/>
    </w:r>
    <w:r w:rsidRPr="009227A5">
      <w:rPr>
        <w:rFonts w:ascii="Times New Roman" w:hAnsi="Times New Roman"/>
        <w:sz w:val="18"/>
        <w:szCs w:val="18"/>
      </w:rPr>
      <w:instrText>PAGE</w:instrText>
    </w:r>
    <w:r w:rsidR="00AF4272" w:rsidRPr="009227A5">
      <w:rPr>
        <w:rFonts w:ascii="Times New Roman" w:hAnsi="Times New Roman"/>
        <w:sz w:val="18"/>
        <w:szCs w:val="18"/>
      </w:rPr>
      <w:fldChar w:fldCharType="separate"/>
    </w:r>
    <w:r w:rsidR="00DC5BC3">
      <w:rPr>
        <w:rFonts w:ascii="Times New Roman" w:hAnsi="Times New Roman"/>
        <w:noProof/>
        <w:sz w:val="18"/>
        <w:szCs w:val="18"/>
      </w:rPr>
      <w:t>25</w:t>
    </w:r>
    <w:r w:rsidR="00AF4272" w:rsidRPr="009227A5">
      <w:rPr>
        <w:rFonts w:ascii="Times New Roman" w:hAnsi="Times New Roman"/>
        <w:sz w:val="18"/>
        <w:szCs w:val="18"/>
      </w:rPr>
      <w:fldChar w:fldCharType="end"/>
    </w:r>
    <w:r w:rsidRPr="009227A5">
      <w:rPr>
        <w:rFonts w:ascii="Times New Roman" w:hAnsi="Times New Roman"/>
        <w:sz w:val="18"/>
        <w:szCs w:val="18"/>
      </w:rPr>
      <w:t xml:space="preserve"> z </w:t>
    </w:r>
    <w:r w:rsidR="00AF4272" w:rsidRPr="009227A5">
      <w:rPr>
        <w:rFonts w:ascii="Times New Roman" w:hAnsi="Times New Roman"/>
        <w:sz w:val="18"/>
        <w:szCs w:val="18"/>
      </w:rPr>
      <w:fldChar w:fldCharType="begin"/>
    </w:r>
    <w:r w:rsidRPr="009227A5">
      <w:rPr>
        <w:rFonts w:ascii="Times New Roman" w:hAnsi="Times New Roman"/>
        <w:sz w:val="18"/>
        <w:szCs w:val="18"/>
      </w:rPr>
      <w:instrText>NUMPAGES</w:instrText>
    </w:r>
    <w:r w:rsidR="00AF4272" w:rsidRPr="009227A5">
      <w:rPr>
        <w:rFonts w:ascii="Times New Roman" w:hAnsi="Times New Roman"/>
        <w:sz w:val="18"/>
        <w:szCs w:val="18"/>
      </w:rPr>
      <w:fldChar w:fldCharType="separate"/>
    </w:r>
    <w:r w:rsidR="00DC5BC3">
      <w:rPr>
        <w:rFonts w:ascii="Times New Roman" w:hAnsi="Times New Roman"/>
        <w:noProof/>
        <w:sz w:val="18"/>
        <w:szCs w:val="18"/>
      </w:rPr>
      <w:t>25</w:t>
    </w:r>
    <w:r w:rsidR="00AF4272" w:rsidRPr="009227A5">
      <w:rPr>
        <w:rFonts w:ascii="Times New Roman" w:hAnsi="Times New Roman"/>
        <w:sz w:val="18"/>
        <w:szCs w:val="18"/>
      </w:rPr>
      <w:fldChar w:fldCharType="end"/>
    </w:r>
  </w:p>
  <w:p w:rsidR="00206986" w:rsidRDefault="0020698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27" w:rsidRDefault="00A66827" w:rsidP="006C451D">
      <w:pPr>
        <w:spacing w:after="0" w:line="240" w:lineRule="auto"/>
      </w:pPr>
      <w:r>
        <w:separator/>
      </w:r>
    </w:p>
  </w:footnote>
  <w:footnote w:type="continuationSeparator" w:id="0">
    <w:p w:rsidR="00A66827" w:rsidRDefault="00A66827" w:rsidP="006C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6" w:rsidRDefault="00206986" w:rsidP="007407B3">
    <w:pPr>
      <w:pStyle w:val="Zhlav"/>
      <w:rPr>
        <w:noProof/>
      </w:rPr>
    </w:pPr>
    <w:r>
      <w:rPr>
        <w:noProof/>
        <w:lang w:eastAsia="cs-CZ"/>
      </w:rPr>
      <w:drawing>
        <wp:inline distT="0" distB="0" distL="0" distR="0">
          <wp:extent cx="5267325" cy="8572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267325" cy="857250"/>
                  </a:xfrm>
                  <a:prstGeom prst="rect">
                    <a:avLst/>
                  </a:prstGeom>
                  <a:noFill/>
                  <a:ln w="9525">
                    <a:noFill/>
                    <a:miter lim="800000"/>
                    <a:headEnd/>
                    <a:tailEnd/>
                  </a:ln>
                </pic:spPr>
              </pic:pic>
            </a:graphicData>
          </a:graphic>
        </wp:inline>
      </w:drawing>
    </w:r>
  </w:p>
  <w:p w:rsidR="00206986" w:rsidRPr="00B46A9A" w:rsidRDefault="00206986" w:rsidP="00B46A9A">
    <w:pPr>
      <w:pStyle w:val="Zhlav"/>
      <w:jc w:val="right"/>
      <w:rPr>
        <w:noProof/>
      </w:rPr>
    </w:pPr>
    <w:r>
      <w:rPr>
        <w:noProof/>
      </w:rPr>
      <w:t>příloha č.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4C47AC"/>
    <w:multiLevelType w:val="multilevel"/>
    <w:tmpl w:val="06508276"/>
    <w:lvl w:ilvl="0">
      <w:start w:val="1"/>
      <w:numFmt w:val="decimal"/>
      <w:lvlText w:val="%1."/>
      <w:lvlJc w:val="left"/>
      <w:pPr>
        <w:tabs>
          <w:tab w:val="num" w:pos="397"/>
        </w:tabs>
        <w:ind w:left="397" w:hanging="397"/>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EC683C"/>
    <w:multiLevelType w:val="hybridMultilevel"/>
    <w:tmpl w:val="791A3670"/>
    <w:lvl w:ilvl="0" w:tplc="04050017">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7067F6"/>
    <w:multiLevelType w:val="hybridMultilevel"/>
    <w:tmpl w:val="FA8EC5F4"/>
    <w:lvl w:ilvl="0" w:tplc="24982050">
      <w:start w:val="4"/>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6295AA7"/>
    <w:multiLevelType w:val="hybridMultilevel"/>
    <w:tmpl w:val="100E3F6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98650CC"/>
    <w:multiLevelType w:val="hybridMultilevel"/>
    <w:tmpl w:val="F6662E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11">
    <w:nsid w:val="1CE121DE"/>
    <w:multiLevelType w:val="hybridMultilevel"/>
    <w:tmpl w:val="EBF851E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2">
    <w:nsid w:val="1D0C18F2"/>
    <w:multiLevelType w:val="multilevel"/>
    <w:tmpl w:val="0A18A502"/>
    <w:lvl w:ilvl="0">
      <w:start w:val="1"/>
      <w:numFmt w:val="decimal"/>
      <w:lvlText w:val="%1."/>
      <w:lvlJc w:val="left"/>
      <w:pPr>
        <w:tabs>
          <w:tab w:val="num" w:pos="397"/>
        </w:tabs>
        <w:ind w:left="397" w:hanging="397"/>
      </w:pPr>
      <w:rPr>
        <w:rFonts w:ascii="Arial Narrow" w:hAnsi="Arial Narrow" w:hint="default"/>
        <w:b w:val="0"/>
        <w:i w:val="0"/>
        <w:sz w:val="22"/>
        <w:szCs w:val="22"/>
      </w:rPr>
    </w:lvl>
    <w:lvl w:ilvl="1">
      <w:start w:val="2"/>
      <w:numFmt w:val="bullet"/>
      <w:lvlText w:val="-"/>
      <w:lvlJc w:val="left"/>
      <w:pPr>
        <w:tabs>
          <w:tab w:val="num" w:pos="1440"/>
        </w:tabs>
        <w:ind w:left="1440" w:hanging="360"/>
      </w:pPr>
      <w:rPr>
        <w:rFonts w:ascii="Arial" w:eastAsia="Calibri" w:hAnsi="Arial" w:cs="Arial" w:hint="default"/>
        <w:b w:val="0"/>
        <w:i w:val="0"/>
        <w:sz w:val="22"/>
        <w:szCs w:val="22"/>
      </w:rPr>
    </w:lvl>
    <w:lvl w:ilvl="2">
      <w:start w:val="1"/>
      <w:numFmt w:val="bullet"/>
      <w:lvlText w:val="-"/>
      <w:lvlJc w:val="left"/>
      <w:pPr>
        <w:tabs>
          <w:tab w:val="num" w:pos="2547"/>
        </w:tabs>
        <w:ind w:left="2547" w:hanging="567"/>
      </w:pPr>
      <w:rPr>
        <w:rFonts w:ascii="Arial" w:eastAsia="Times New Roman" w:hAnsi="Arial" w:hint="default"/>
        <w:b w:val="0"/>
        <w:i w:val="0"/>
        <w:sz w:val="22"/>
        <w:szCs w:val="22"/>
      </w:rPr>
    </w:lvl>
    <w:lvl w:ilvl="3">
      <w:start w:val="1"/>
      <w:numFmt w:val="decimal"/>
      <w:lvlText w:val="%4."/>
      <w:lvlJc w:val="left"/>
      <w:pPr>
        <w:tabs>
          <w:tab w:val="num" w:pos="2880"/>
        </w:tabs>
        <w:ind w:left="2880" w:hanging="360"/>
      </w:pPr>
      <w:rPr>
        <w:rFonts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3B1CB1"/>
    <w:multiLevelType w:val="singleLevel"/>
    <w:tmpl w:val="FBFEFCC4"/>
    <w:lvl w:ilvl="0">
      <w:start w:val="1"/>
      <w:numFmt w:val="decimal"/>
      <w:lvlText w:val="%1."/>
      <w:lvlJc w:val="left"/>
      <w:pPr>
        <w:tabs>
          <w:tab w:val="num" w:pos="397"/>
        </w:tabs>
        <w:ind w:left="397" w:hanging="397"/>
      </w:pPr>
      <w:rPr>
        <w:rFonts w:ascii="Arial Narrow" w:hAnsi="Arial Narrow" w:hint="default"/>
        <w:b w:val="0"/>
        <w:i w:val="0"/>
        <w:sz w:val="22"/>
        <w:szCs w:val="22"/>
      </w:rPr>
    </w:lvl>
  </w:abstractNum>
  <w:abstractNum w:abstractNumId="14">
    <w:nsid w:val="22DF1089"/>
    <w:multiLevelType w:val="hybridMultilevel"/>
    <w:tmpl w:val="112E6EBE"/>
    <w:lvl w:ilvl="0" w:tplc="7938D2B2">
      <w:numFmt w:val="bullet"/>
      <w:lvlText w:val="-"/>
      <w:lvlJc w:val="left"/>
      <w:pPr>
        <w:tabs>
          <w:tab w:val="num" w:pos="397"/>
        </w:tabs>
        <w:ind w:left="397" w:hanging="397"/>
      </w:pPr>
      <w:rPr>
        <w:rFonts w:ascii="Times New Roman" w:eastAsia="Times New Roman" w:hAnsi="Times New Roman" w:cs="Times New Roman" w:hint="default"/>
        <w:b w:val="0"/>
        <w:i w:val="0"/>
        <w:sz w:val="22"/>
        <w:szCs w:val="22"/>
      </w:rPr>
    </w:lvl>
    <w:lvl w:ilvl="1" w:tplc="A39AE39A">
      <w:start w:val="2"/>
      <w:numFmt w:val="bullet"/>
      <w:lvlText w:val="-"/>
      <w:lvlJc w:val="left"/>
      <w:pPr>
        <w:tabs>
          <w:tab w:val="num" w:pos="1440"/>
        </w:tabs>
        <w:ind w:left="1440" w:hanging="360"/>
      </w:pPr>
      <w:rPr>
        <w:rFonts w:ascii="Arial" w:eastAsia="Calibri" w:hAnsi="Arial" w:cs="Arial" w:hint="default"/>
        <w:b w:val="0"/>
        <w:i w:val="0"/>
        <w:sz w:val="22"/>
        <w:szCs w:val="22"/>
      </w:r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start w:val="1"/>
      <w:numFmt w:val="decimal"/>
      <w:lvlText w:val="%4."/>
      <w:lvlJc w:val="left"/>
      <w:pPr>
        <w:tabs>
          <w:tab w:val="num" w:pos="2917"/>
        </w:tabs>
        <w:ind w:left="2917" w:hanging="397"/>
      </w:pPr>
      <w:rPr>
        <w:rFonts w:ascii="Arial Narrow" w:hAnsi="Arial Narrow" w:hint="default"/>
        <w:b w:val="0"/>
        <w:i w:val="0"/>
        <w:sz w:val="22"/>
        <w:szCs w:val="22"/>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5">
    <w:nsid w:val="23CB6D0A"/>
    <w:multiLevelType w:val="hybridMultilevel"/>
    <w:tmpl w:val="54FCBCA2"/>
    <w:lvl w:ilvl="0" w:tplc="630E84F0">
      <w:start w:val="1"/>
      <w:numFmt w:val="decimal"/>
      <w:lvlText w:val="%1."/>
      <w:lvlJc w:val="left"/>
      <w:pPr>
        <w:tabs>
          <w:tab w:val="num" w:pos="720"/>
        </w:tabs>
        <w:ind w:left="720" w:hanging="360"/>
      </w:pPr>
      <w:rPr>
        <w:rFonts w:hint="default"/>
        <w:b w:val="0"/>
      </w:rPr>
    </w:lvl>
    <w:lvl w:ilvl="1" w:tplc="9F669EEE">
      <w:start w:val="2"/>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48D697D"/>
    <w:multiLevelType w:val="hybridMultilevel"/>
    <w:tmpl w:val="DC80A4A8"/>
    <w:lvl w:ilvl="0" w:tplc="48C043F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64720CD"/>
    <w:multiLevelType w:val="hybridMultilevel"/>
    <w:tmpl w:val="DA92B100"/>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78C6988"/>
    <w:multiLevelType w:val="hybridMultilevel"/>
    <w:tmpl w:val="A4282686"/>
    <w:lvl w:ilvl="0" w:tplc="FFFFFFFF">
      <w:start w:val="5"/>
      <w:numFmt w:val="decimal"/>
      <w:lvlText w:val="%1."/>
      <w:lvlJc w:val="left"/>
      <w:pPr>
        <w:tabs>
          <w:tab w:val="num" w:pos="720"/>
        </w:tabs>
        <w:ind w:left="720" w:hanging="360"/>
      </w:pPr>
      <w:rPr>
        <w:rFonts w:ascii="Times New Roman" w:hAnsi="Times New Roman" w:hint="default"/>
        <w:b/>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7DE3185"/>
    <w:multiLevelType w:val="hybridMultilevel"/>
    <w:tmpl w:val="94EED572"/>
    <w:lvl w:ilvl="0" w:tplc="56F8DB80">
      <w:start w:val="1"/>
      <w:numFmt w:val="bullet"/>
      <w:lvlText w:val=""/>
      <w:lvlJc w:val="left"/>
      <w:pPr>
        <w:tabs>
          <w:tab w:val="num" w:pos="1080"/>
        </w:tabs>
        <w:ind w:left="1080" w:hanging="360"/>
      </w:pPr>
      <w:rPr>
        <w:rFonts w:ascii="Symbol" w:hAnsi="Symbol" w:hint="default"/>
        <w:color w:val="auto"/>
      </w:rPr>
    </w:lvl>
    <w:lvl w:ilvl="1" w:tplc="803E5B40">
      <w:start w:val="2"/>
      <w:numFmt w:val="decimal"/>
      <w:lvlText w:val="%2."/>
      <w:lvlJc w:val="left"/>
      <w:pPr>
        <w:tabs>
          <w:tab w:val="num" w:pos="1080"/>
        </w:tabs>
        <w:ind w:left="1080" w:hanging="360"/>
      </w:pPr>
      <w:rPr>
        <w:rFonts w:hint="default"/>
        <w:b w:val="0"/>
        <w:color w:val="auto"/>
      </w:rPr>
    </w:lvl>
    <w:lvl w:ilvl="2" w:tplc="BD1EC7F0">
      <w:start w:val="1"/>
      <w:numFmt w:val="bullet"/>
      <w:lvlText w:val=""/>
      <w:lvlJc w:val="left"/>
      <w:pPr>
        <w:tabs>
          <w:tab w:val="num" w:pos="2520"/>
        </w:tabs>
        <w:ind w:left="2520" w:hanging="360"/>
      </w:pPr>
      <w:rPr>
        <w:rFonts w:ascii="Wingdings" w:hAnsi="Wingdings" w:hint="default"/>
        <w:color w:val="auto"/>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2CD52DE2"/>
    <w:multiLevelType w:val="hybridMultilevel"/>
    <w:tmpl w:val="E4C86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BA39A4"/>
    <w:multiLevelType w:val="hybridMultilevel"/>
    <w:tmpl w:val="33A46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C9795B"/>
    <w:multiLevelType w:val="hybridMultilevel"/>
    <w:tmpl w:val="BC1635AA"/>
    <w:lvl w:ilvl="0" w:tplc="7938D2B2">
      <w:numFmt w:val="bullet"/>
      <w:lvlText w:val="-"/>
      <w:lvlJc w:val="left"/>
      <w:pPr>
        <w:ind w:left="1409" w:hanging="360"/>
      </w:pPr>
      <w:rPr>
        <w:rFonts w:ascii="Times New Roman" w:eastAsia="Times New Roman" w:hAnsi="Times New Roman" w:cs="Times New Roman" w:hint="default"/>
      </w:rPr>
    </w:lvl>
    <w:lvl w:ilvl="1" w:tplc="04050003" w:tentative="1">
      <w:start w:val="1"/>
      <w:numFmt w:val="bullet"/>
      <w:lvlText w:val="o"/>
      <w:lvlJc w:val="left"/>
      <w:pPr>
        <w:ind w:left="2129" w:hanging="360"/>
      </w:pPr>
      <w:rPr>
        <w:rFonts w:ascii="Courier New" w:hAnsi="Courier New" w:cs="Courier New" w:hint="default"/>
      </w:rPr>
    </w:lvl>
    <w:lvl w:ilvl="2" w:tplc="04050005" w:tentative="1">
      <w:start w:val="1"/>
      <w:numFmt w:val="bullet"/>
      <w:lvlText w:val=""/>
      <w:lvlJc w:val="left"/>
      <w:pPr>
        <w:ind w:left="2849" w:hanging="360"/>
      </w:pPr>
      <w:rPr>
        <w:rFonts w:ascii="Wingdings" w:hAnsi="Wingdings" w:hint="default"/>
      </w:rPr>
    </w:lvl>
    <w:lvl w:ilvl="3" w:tplc="04050001" w:tentative="1">
      <w:start w:val="1"/>
      <w:numFmt w:val="bullet"/>
      <w:lvlText w:val=""/>
      <w:lvlJc w:val="left"/>
      <w:pPr>
        <w:ind w:left="3569" w:hanging="360"/>
      </w:pPr>
      <w:rPr>
        <w:rFonts w:ascii="Symbol" w:hAnsi="Symbol" w:hint="default"/>
      </w:rPr>
    </w:lvl>
    <w:lvl w:ilvl="4" w:tplc="04050003" w:tentative="1">
      <w:start w:val="1"/>
      <w:numFmt w:val="bullet"/>
      <w:lvlText w:val="o"/>
      <w:lvlJc w:val="left"/>
      <w:pPr>
        <w:ind w:left="4289" w:hanging="360"/>
      </w:pPr>
      <w:rPr>
        <w:rFonts w:ascii="Courier New" w:hAnsi="Courier New" w:cs="Courier New" w:hint="default"/>
      </w:rPr>
    </w:lvl>
    <w:lvl w:ilvl="5" w:tplc="04050005" w:tentative="1">
      <w:start w:val="1"/>
      <w:numFmt w:val="bullet"/>
      <w:lvlText w:val=""/>
      <w:lvlJc w:val="left"/>
      <w:pPr>
        <w:ind w:left="5009" w:hanging="360"/>
      </w:pPr>
      <w:rPr>
        <w:rFonts w:ascii="Wingdings" w:hAnsi="Wingdings" w:hint="default"/>
      </w:rPr>
    </w:lvl>
    <w:lvl w:ilvl="6" w:tplc="04050001" w:tentative="1">
      <w:start w:val="1"/>
      <w:numFmt w:val="bullet"/>
      <w:lvlText w:val=""/>
      <w:lvlJc w:val="left"/>
      <w:pPr>
        <w:ind w:left="5729" w:hanging="360"/>
      </w:pPr>
      <w:rPr>
        <w:rFonts w:ascii="Symbol" w:hAnsi="Symbol" w:hint="default"/>
      </w:rPr>
    </w:lvl>
    <w:lvl w:ilvl="7" w:tplc="04050003" w:tentative="1">
      <w:start w:val="1"/>
      <w:numFmt w:val="bullet"/>
      <w:lvlText w:val="o"/>
      <w:lvlJc w:val="left"/>
      <w:pPr>
        <w:ind w:left="6449" w:hanging="360"/>
      </w:pPr>
      <w:rPr>
        <w:rFonts w:ascii="Courier New" w:hAnsi="Courier New" w:cs="Courier New" w:hint="default"/>
      </w:rPr>
    </w:lvl>
    <w:lvl w:ilvl="8" w:tplc="04050005" w:tentative="1">
      <w:start w:val="1"/>
      <w:numFmt w:val="bullet"/>
      <w:lvlText w:val=""/>
      <w:lvlJc w:val="left"/>
      <w:pPr>
        <w:ind w:left="7169" w:hanging="360"/>
      </w:pPr>
      <w:rPr>
        <w:rFonts w:ascii="Wingdings" w:hAnsi="Wingdings" w:hint="default"/>
      </w:rPr>
    </w:lvl>
  </w:abstractNum>
  <w:abstractNum w:abstractNumId="25">
    <w:nsid w:val="3747565F"/>
    <w:multiLevelType w:val="hybridMultilevel"/>
    <w:tmpl w:val="65501C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A272523"/>
    <w:multiLevelType w:val="hybridMultilevel"/>
    <w:tmpl w:val="B080998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DAA691E"/>
    <w:multiLevelType w:val="hybridMultilevel"/>
    <w:tmpl w:val="8CA62722"/>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3A66723"/>
    <w:multiLevelType w:val="singleLevel"/>
    <w:tmpl w:val="370E6B3C"/>
    <w:lvl w:ilvl="0">
      <w:start w:val="1"/>
      <w:numFmt w:val="lowerLetter"/>
      <w:lvlText w:val="%1)"/>
      <w:lvlJc w:val="left"/>
      <w:pPr>
        <w:tabs>
          <w:tab w:val="num" w:pos="360"/>
        </w:tabs>
        <w:ind w:left="360" w:hanging="360"/>
      </w:pPr>
      <w:rPr>
        <w:b w:val="0"/>
        <w:i w:val="0"/>
        <w:sz w:val="22"/>
        <w:szCs w:val="22"/>
      </w:rPr>
    </w:lvl>
  </w:abstractNum>
  <w:abstractNum w:abstractNumId="30">
    <w:nsid w:val="43C10C5D"/>
    <w:multiLevelType w:val="hybridMultilevel"/>
    <w:tmpl w:val="ED5683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7F42217"/>
    <w:multiLevelType w:val="hybridMultilevel"/>
    <w:tmpl w:val="5CCC910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CA107E8"/>
    <w:multiLevelType w:val="hybridMultilevel"/>
    <w:tmpl w:val="AEF20724"/>
    <w:lvl w:ilvl="0" w:tplc="0405000F">
      <w:start w:val="1"/>
      <w:numFmt w:val="decimal"/>
      <w:lvlText w:val="%1."/>
      <w:lvlJc w:val="left"/>
      <w:pPr>
        <w:tabs>
          <w:tab w:val="num" w:pos="720"/>
        </w:tabs>
        <w:ind w:left="720" w:hanging="360"/>
      </w:pPr>
      <w:rPr>
        <w:rFonts w:cs="Times New Roman" w:hint="default"/>
      </w:rPr>
    </w:lvl>
    <w:lvl w:ilvl="1" w:tplc="52727A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4E08502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823C9B9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8">
    <w:nsid w:val="55A27012"/>
    <w:multiLevelType w:val="hybridMultilevel"/>
    <w:tmpl w:val="D45C4D18"/>
    <w:lvl w:ilvl="0" w:tplc="A0206F6A">
      <w:start w:val="5"/>
      <w:numFmt w:val="bullet"/>
      <w:lvlText w:val="-"/>
      <w:lvlJc w:val="left"/>
      <w:pPr>
        <w:ind w:left="817" w:hanging="360"/>
      </w:pPr>
      <w:rPr>
        <w:rFonts w:ascii="Times New Roman" w:eastAsia="Times New Roman" w:hAnsi="Times New Roman" w:cs="Times New Roman"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39">
    <w:nsid w:val="57133A80"/>
    <w:multiLevelType w:val="hybridMultilevel"/>
    <w:tmpl w:val="DCB4A172"/>
    <w:lvl w:ilvl="0" w:tplc="DFD0BCFC">
      <w:start w:val="6"/>
      <w:numFmt w:val="lowerLetter"/>
      <w:lvlText w:val="%1)"/>
      <w:lvlJc w:val="left"/>
      <w:pPr>
        <w:tabs>
          <w:tab w:val="num" w:pos="928"/>
        </w:tabs>
        <w:ind w:left="851" w:hanging="283"/>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9931BAC"/>
    <w:multiLevelType w:val="multilevel"/>
    <w:tmpl w:val="FA8EC5F4"/>
    <w:lvl w:ilvl="0">
      <w:start w:val="4"/>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B4E1056"/>
    <w:multiLevelType w:val="hybridMultilevel"/>
    <w:tmpl w:val="C7020AC8"/>
    <w:lvl w:ilvl="0" w:tplc="1D88648E">
      <w:start w:val="1"/>
      <w:numFmt w:val="decimal"/>
      <w:lvlText w:val="%1."/>
      <w:lvlJc w:val="left"/>
      <w:pPr>
        <w:tabs>
          <w:tab w:val="num" w:pos="720"/>
        </w:tabs>
        <w:ind w:left="720" w:hanging="360"/>
      </w:pPr>
    </w:lvl>
    <w:lvl w:ilvl="1" w:tplc="4DD669B4">
      <w:start w:val="1"/>
      <w:numFmt w:val="lowerLetter"/>
      <w:lvlText w:val="%2)"/>
      <w:lvlJc w:val="left"/>
      <w:pPr>
        <w:tabs>
          <w:tab w:val="num" w:pos="1455"/>
        </w:tabs>
        <w:ind w:left="1455" w:hanging="3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5B657CB8"/>
    <w:multiLevelType w:val="singleLevel"/>
    <w:tmpl w:val="1A9293F2"/>
    <w:lvl w:ilvl="0">
      <w:start w:val="1"/>
      <w:numFmt w:val="lowerLetter"/>
      <w:lvlText w:val="%1)"/>
      <w:lvlJc w:val="left"/>
      <w:pPr>
        <w:tabs>
          <w:tab w:val="num" w:pos="928"/>
        </w:tabs>
        <w:ind w:left="851" w:hanging="283"/>
      </w:pPr>
      <w:rPr>
        <w:b w:val="0"/>
        <w:i w:val="0"/>
        <w:sz w:val="22"/>
        <w:szCs w:val="22"/>
      </w:rPr>
    </w:lvl>
  </w:abstractNum>
  <w:abstractNum w:abstractNumId="43">
    <w:nsid w:val="5B8F38BD"/>
    <w:multiLevelType w:val="hybridMultilevel"/>
    <w:tmpl w:val="EFB0ED56"/>
    <w:lvl w:ilvl="0" w:tplc="BEA8D7D0">
      <w:start w:val="19"/>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44">
    <w:nsid w:val="5C795B49"/>
    <w:multiLevelType w:val="hybridMultilevel"/>
    <w:tmpl w:val="AB28AD90"/>
    <w:lvl w:ilvl="0" w:tplc="AEEC16D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ED72BF4"/>
    <w:multiLevelType w:val="hybridMultilevel"/>
    <w:tmpl w:val="BE8ED79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5FE40508"/>
    <w:multiLevelType w:val="hybridMultilevel"/>
    <w:tmpl w:val="268C31F6"/>
    <w:lvl w:ilvl="0" w:tplc="04050001">
      <w:start w:val="1"/>
      <w:numFmt w:val="decimal"/>
      <w:lvlText w:val="%1."/>
      <w:lvlJc w:val="left"/>
      <w:pPr>
        <w:tabs>
          <w:tab w:val="num" w:pos="397"/>
        </w:tabs>
        <w:ind w:left="397" w:hanging="397"/>
      </w:pPr>
      <w:rPr>
        <w:rFonts w:ascii="Arial Narrow" w:hAnsi="Arial Narrow" w:hint="default"/>
        <w:b w:val="0"/>
        <w:i w:val="0"/>
        <w:sz w:val="22"/>
        <w:szCs w:val="22"/>
      </w:rPr>
    </w:lvl>
    <w:lvl w:ilvl="1" w:tplc="A39AE39A">
      <w:start w:val="2"/>
      <w:numFmt w:val="bullet"/>
      <w:lvlText w:val="-"/>
      <w:lvlJc w:val="left"/>
      <w:pPr>
        <w:tabs>
          <w:tab w:val="num" w:pos="1440"/>
        </w:tabs>
        <w:ind w:left="1440" w:hanging="360"/>
      </w:pPr>
      <w:rPr>
        <w:rFonts w:ascii="Arial" w:eastAsia="Calibri" w:hAnsi="Arial" w:cs="Arial" w:hint="default"/>
        <w:b w:val="0"/>
        <w:i w:val="0"/>
        <w:sz w:val="22"/>
        <w:szCs w:val="22"/>
      </w:r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start w:val="1"/>
      <w:numFmt w:val="decimal"/>
      <w:lvlText w:val="%4."/>
      <w:lvlJc w:val="left"/>
      <w:pPr>
        <w:tabs>
          <w:tab w:val="num" w:pos="2917"/>
        </w:tabs>
        <w:ind w:left="2917" w:hanging="397"/>
      </w:pPr>
      <w:rPr>
        <w:rFonts w:ascii="Arial Narrow" w:hAnsi="Arial Narrow" w:hint="default"/>
        <w:b w:val="0"/>
        <w:i w:val="0"/>
        <w:sz w:val="22"/>
        <w:szCs w:val="22"/>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7">
    <w:nsid w:val="60310502"/>
    <w:multiLevelType w:val="hybridMultilevel"/>
    <w:tmpl w:val="F7066CB6"/>
    <w:lvl w:ilvl="0" w:tplc="36C6A12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8">
    <w:nsid w:val="64A83E3A"/>
    <w:multiLevelType w:val="hybridMultilevel"/>
    <w:tmpl w:val="0984926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6A2D148B"/>
    <w:multiLevelType w:val="hybridMultilevel"/>
    <w:tmpl w:val="B33ECFAE"/>
    <w:lvl w:ilvl="0" w:tplc="56F8DB80">
      <w:start w:val="1"/>
      <w:numFmt w:val="bullet"/>
      <w:lvlText w:val=""/>
      <w:lvlJc w:val="left"/>
      <w:pPr>
        <w:tabs>
          <w:tab w:val="num" w:pos="1080"/>
        </w:tabs>
        <w:ind w:left="1080" w:hanging="360"/>
      </w:pPr>
      <w:rPr>
        <w:rFonts w:ascii="Symbol" w:hAnsi="Symbol" w:hint="default"/>
        <w:color w:val="auto"/>
      </w:rPr>
    </w:lvl>
    <w:lvl w:ilvl="1" w:tplc="803E5B40">
      <w:start w:val="2"/>
      <w:numFmt w:val="decimal"/>
      <w:lvlText w:val="%2."/>
      <w:lvlJc w:val="left"/>
      <w:pPr>
        <w:tabs>
          <w:tab w:val="num" w:pos="1080"/>
        </w:tabs>
        <w:ind w:left="1080" w:hanging="360"/>
      </w:pPr>
      <w:rPr>
        <w:rFonts w:hint="default"/>
        <w:b w:val="0"/>
        <w:color w:val="auto"/>
      </w:rPr>
    </w:lvl>
    <w:lvl w:ilvl="2" w:tplc="BD1EC7F0">
      <w:start w:val="1"/>
      <w:numFmt w:val="bullet"/>
      <w:lvlText w:val=""/>
      <w:lvlJc w:val="left"/>
      <w:pPr>
        <w:tabs>
          <w:tab w:val="num" w:pos="2520"/>
        </w:tabs>
        <w:ind w:left="2520" w:hanging="360"/>
      </w:pPr>
      <w:rPr>
        <w:rFonts w:ascii="Wingdings" w:hAnsi="Wingdings" w:hint="default"/>
        <w:color w:val="auto"/>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2">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DA22BD2"/>
    <w:multiLevelType w:val="hybridMultilevel"/>
    <w:tmpl w:val="36944364"/>
    <w:lvl w:ilvl="0" w:tplc="E62CA538">
      <w:start w:val="3"/>
      <w:numFmt w:val="decimal"/>
      <w:lvlText w:val="%1."/>
      <w:lvlJc w:val="left"/>
      <w:pPr>
        <w:tabs>
          <w:tab w:val="num" w:pos="1440"/>
        </w:tabs>
        <w:ind w:left="144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28F37F2"/>
    <w:multiLevelType w:val="hybridMultilevel"/>
    <w:tmpl w:val="F068739A"/>
    <w:lvl w:ilvl="0" w:tplc="56F8DB80">
      <w:start w:val="1"/>
      <w:numFmt w:val="bullet"/>
      <w:lvlText w:val=""/>
      <w:lvlJc w:val="left"/>
      <w:pPr>
        <w:tabs>
          <w:tab w:val="num" w:pos="1080"/>
        </w:tabs>
        <w:ind w:left="1080" w:hanging="360"/>
      </w:pPr>
      <w:rPr>
        <w:rFonts w:ascii="Symbol" w:hAnsi="Symbol" w:hint="default"/>
        <w:color w:val="auto"/>
      </w:rPr>
    </w:lvl>
    <w:lvl w:ilvl="1" w:tplc="803E5B40">
      <w:start w:val="2"/>
      <w:numFmt w:val="decimal"/>
      <w:lvlText w:val="%2."/>
      <w:lvlJc w:val="left"/>
      <w:pPr>
        <w:tabs>
          <w:tab w:val="num" w:pos="1080"/>
        </w:tabs>
        <w:ind w:left="1080" w:hanging="360"/>
      </w:pPr>
      <w:rPr>
        <w:rFonts w:hint="default"/>
        <w:b w:val="0"/>
        <w:color w:val="auto"/>
      </w:rPr>
    </w:lvl>
    <w:lvl w:ilvl="2" w:tplc="BD1EC7F0">
      <w:start w:val="1"/>
      <w:numFmt w:val="bullet"/>
      <w:lvlText w:val=""/>
      <w:lvlJc w:val="left"/>
      <w:pPr>
        <w:tabs>
          <w:tab w:val="num" w:pos="2520"/>
        </w:tabs>
        <w:ind w:left="2520" w:hanging="360"/>
      </w:pPr>
      <w:rPr>
        <w:rFonts w:ascii="Wingdings" w:hAnsi="Wingdings" w:hint="default"/>
        <w:color w:val="auto"/>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5">
    <w:nsid w:val="77624395"/>
    <w:multiLevelType w:val="hybridMultilevel"/>
    <w:tmpl w:val="33BC2AC2"/>
    <w:lvl w:ilvl="0" w:tplc="A39AE39A">
      <w:start w:val="2"/>
      <w:numFmt w:val="bullet"/>
      <w:lvlText w:val="-"/>
      <w:lvlJc w:val="left"/>
      <w:pPr>
        <w:tabs>
          <w:tab w:val="num" w:pos="757"/>
        </w:tabs>
        <w:ind w:left="757" w:hanging="360"/>
      </w:pPr>
      <w:rPr>
        <w:rFonts w:ascii="Arial" w:eastAsia="Calibri" w:hAnsi="Arial" w:cs="Arial" w:hint="default"/>
      </w:rPr>
    </w:lvl>
    <w:lvl w:ilvl="1" w:tplc="04050003" w:tentative="1">
      <w:start w:val="1"/>
      <w:numFmt w:val="bullet"/>
      <w:lvlText w:val="o"/>
      <w:lvlJc w:val="left"/>
      <w:pPr>
        <w:tabs>
          <w:tab w:val="num" w:pos="1477"/>
        </w:tabs>
        <w:ind w:left="1477" w:hanging="360"/>
      </w:pPr>
      <w:rPr>
        <w:rFonts w:ascii="Courier New" w:hAnsi="Courier New" w:cs="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cs="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cs="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56">
    <w:nsid w:val="7D1974CA"/>
    <w:multiLevelType w:val="singleLevel"/>
    <w:tmpl w:val="A8AEC992"/>
    <w:lvl w:ilvl="0">
      <w:start w:val="1"/>
      <w:numFmt w:val="lowerLetter"/>
      <w:lvlText w:val="%1)"/>
      <w:lvlJc w:val="left"/>
      <w:pPr>
        <w:tabs>
          <w:tab w:val="num" w:pos="360"/>
        </w:tabs>
        <w:ind w:left="360" w:hanging="360"/>
      </w:pPr>
      <w:rPr>
        <w:b w:val="0"/>
        <w:i w:val="0"/>
        <w:sz w:val="22"/>
        <w:szCs w:val="22"/>
      </w:rPr>
    </w:lvl>
  </w:abstractNum>
  <w:num w:numId="1">
    <w:abstractNumId w:val="44"/>
  </w:num>
  <w:num w:numId="2">
    <w:abstractNumId w:val="13"/>
  </w:num>
  <w:num w:numId="3">
    <w:abstractNumId w:val="56"/>
  </w:num>
  <w:num w:numId="4">
    <w:abstractNumId w:val="29"/>
  </w:num>
  <w:num w:numId="5">
    <w:abstractNumId w:val="10"/>
  </w:num>
  <w:num w:numId="6">
    <w:abstractNumId w:val="37"/>
  </w:num>
  <w:num w:numId="7">
    <w:abstractNumId w:val="42"/>
  </w:num>
  <w:num w:numId="8">
    <w:abstractNumId w:val="35"/>
  </w:num>
  <w:num w:numId="9">
    <w:abstractNumId w:val="20"/>
  </w:num>
  <w:num w:numId="10">
    <w:abstractNumId w:val="46"/>
  </w:num>
  <w:num w:numId="11">
    <w:abstractNumId w:val="36"/>
  </w:num>
  <w:num w:numId="12">
    <w:abstractNumId w:val="8"/>
  </w:num>
  <w:num w:numId="13">
    <w:abstractNumId w:val="49"/>
  </w:num>
  <w:num w:numId="14">
    <w:abstractNumId w:val="17"/>
  </w:num>
  <w:num w:numId="15">
    <w:abstractNumId w:val="19"/>
  </w:num>
  <w:num w:numId="16">
    <w:abstractNumId w:val="27"/>
  </w:num>
  <w:num w:numId="17">
    <w:abstractNumId w:val="6"/>
  </w:num>
  <w:num w:numId="18">
    <w:abstractNumId w:val="52"/>
  </w:num>
  <w:num w:numId="19">
    <w:abstractNumId w:val="0"/>
  </w:num>
  <w:num w:numId="20">
    <w:abstractNumId w:val="50"/>
  </w:num>
  <w:num w:numId="21">
    <w:abstractNumId w:val="32"/>
  </w:num>
  <w:num w:numId="22">
    <w:abstractNumId w:val="28"/>
  </w:num>
  <w:num w:numId="23">
    <w:abstractNumId w:val="1"/>
  </w:num>
  <w:num w:numId="24">
    <w:abstractNumId w:val="18"/>
  </w:num>
  <w:num w:numId="25">
    <w:abstractNumId w:val="41"/>
  </w:num>
  <w:num w:numId="26">
    <w:abstractNumId w:val="43"/>
  </w:num>
  <w:num w:numId="27">
    <w:abstractNumId w:val="16"/>
  </w:num>
  <w:num w:numId="28">
    <w:abstractNumId w:val="3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55"/>
  </w:num>
  <w:num w:numId="33">
    <w:abstractNumId w:val="21"/>
  </w:num>
  <w:num w:numId="34">
    <w:abstractNumId w:val="54"/>
  </w:num>
  <w:num w:numId="35">
    <w:abstractNumId w:val="51"/>
  </w:num>
  <w:num w:numId="36">
    <w:abstractNumId w:val="26"/>
  </w:num>
  <w:num w:numId="37">
    <w:abstractNumId w:val="5"/>
  </w:num>
  <w:num w:numId="38">
    <w:abstractNumId w:val="34"/>
  </w:num>
  <w:num w:numId="39">
    <w:abstractNumId w:val="15"/>
  </w:num>
  <w:num w:numId="40">
    <w:abstractNumId w:val="53"/>
  </w:num>
  <w:num w:numId="41">
    <w:abstractNumId w:val="9"/>
  </w:num>
  <w:num w:numId="42">
    <w:abstractNumId w:val="4"/>
  </w:num>
  <w:num w:numId="43">
    <w:abstractNumId w:val="12"/>
  </w:num>
  <w:num w:numId="44">
    <w:abstractNumId w:val="40"/>
  </w:num>
  <w:num w:numId="45">
    <w:abstractNumId w:val="14"/>
  </w:num>
  <w:num w:numId="46">
    <w:abstractNumId w:val="24"/>
  </w:num>
  <w:num w:numId="47">
    <w:abstractNumId w:val="11"/>
  </w:num>
  <w:num w:numId="48">
    <w:abstractNumId w:val="33"/>
  </w:num>
  <w:num w:numId="49">
    <w:abstractNumId w:val="2"/>
  </w:num>
  <w:num w:numId="50">
    <w:abstractNumId w:val="45"/>
  </w:num>
  <w:num w:numId="51">
    <w:abstractNumId w:val="23"/>
  </w:num>
  <w:num w:numId="52">
    <w:abstractNumId w:val="22"/>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48"/>
  </w:num>
  <w:num w:numId="56">
    <w:abstractNumId w:val="7"/>
  </w:num>
  <w:num w:numId="57">
    <w:abstractNumId w:val="3"/>
  </w:num>
  <w:num w:numId="58">
    <w:abstractNumId w:val="3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lína Gajdušková">
    <w15:presenceInfo w15:providerId="None" w15:userId="Pavlína Gajduš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A44779"/>
    <w:rsid w:val="00001285"/>
    <w:rsid w:val="00002200"/>
    <w:rsid w:val="000036DB"/>
    <w:rsid w:val="00004E56"/>
    <w:rsid w:val="000060EC"/>
    <w:rsid w:val="00011820"/>
    <w:rsid w:val="0001201B"/>
    <w:rsid w:val="0001741A"/>
    <w:rsid w:val="00032B31"/>
    <w:rsid w:val="00036BE7"/>
    <w:rsid w:val="00046E7D"/>
    <w:rsid w:val="00047287"/>
    <w:rsid w:val="00054F6B"/>
    <w:rsid w:val="00072C6B"/>
    <w:rsid w:val="00076F4B"/>
    <w:rsid w:val="00077100"/>
    <w:rsid w:val="00077A12"/>
    <w:rsid w:val="000838CC"/>
    <w:rsid w:val="000933B0"/>
    <w:rsid w:val="00097466"/>
    <w:rsid w:val="000A3646"/>
    <w:rsid w:val="000A637C"/>
    <w:rsid w:val="000B2E23"/>
    <w:rsid w:val="000B2E74"/>
    <w:rsid w:val="000B4C81"/>
    <w:rsid w:val="000C5E61"/>
    <w:rsid w:val="000D360E"/>
    <w:rsid w:val="000E02D6"/>
    <w:rsid w:val="000E0812"/>
    <w:rsid w:val="000E25AD"/>
    <w:rsid w:val="000E2948"/>
    <w:rsid w:val="00117210"/>
    <w:rsid w:val="00120162"/>
    <w:rsid w:val="001301CD"/>
    <w:rsid w:val="00136B35"/>
    <w:rsid w:val="001604A3"/>
    <w:rsid w:val="001649FC"/>
    <w:rsid w:val="001717E7"/>
    <w:rsid w:val="001754AC"/>
    <w:rsid w:val="00182601"/>
    <w:rsid w:val="00187854"/>
    <w:rsid w:val="00192124"/>
    <w:rsid w:val="0019455B"/>
    <w:rsid w:val="00194C90"/>
    <w:rsid w:val="001972F5"/>
    <w:rsid w:val="001A101A"/>
    <w:rsid w:val="001A34A8"/>
    <w:rsid w:val="001B28B7"/>
    <w:rsid w:val="001B3552"/>
    <w:rsid w:val="001C19A3"/>
    <w:rsid w:val="001C46A2"/>
    <w:rsid w:val="001C52F3"/>
    <w:rsid w:val="001C5B51"/>
    <w:rsid w:val="001D78ED"/>
    <w:rsid w:val="001D7E34"/>
    <w:rsid w:val="001E45A4"/>
    <w:rsid w:val="001E54D1"/>
    <w:rsid w:val="001E6643"/>
    <w:rsid w:val="001F25D4"/>
    <w:rsid w:val="00201207"/>
    <w:rsid w:val="00206986"/>
    <w:rsid w:val="0020798C"/>
    <w:rsid w:val="00216CAD"/>
    <w:rsid w:val="00220BA5"/>
    <w:rsid w:val="00221A1F"/>
    <w:rsid w:val="00224908"/>
    <w:rsid w:val="00227F3D"/>
    <w:rsid w:val="00230B93"/>
    <w:rsid w:val="002339CF"/>
    <w:rsid w:val="00236BD8"/>
    <w:rsid w:val="002438FB"/>
    <w:rsid w:val="002667CC"/>
    <w:rsid w:val="00267359"/>
    <w:rsid w:val="00267BAB"/>
    <w:rsid w:val="002859DA"/>
    <w:rsid w:val="0028745B"/>
    <w:rsid w:val="00293BDA"/>
    <w:rsid w:val="002B2725"/>
    <w:rsid w:val="002B316F"/>
    <w:rsid w:val="002B4BBA"/>
    <w:rsid w:val="002C2277"/>
    <w:rsid w:val="002D1271"/>
    <w:rsid w:val="002D19A7"/>
    <w:rsid w:val="002D4838"/>
    <w:rsid w:val="002D7F01"/>
    <w:rsid w:val="002F173D"/>
    <w:rsid w:val="0030122A"/>
    <w:rsid w:val="00301C4C"/>
    <w:rsid w:val="003020DC"/>
    <w:rsid w:val="003119B2"/>
    <w:rsid w:val="00316259"/>
    <w:rsid w:val="003165A0"/>
    <w:rsid w:val="00324C4F"/>
    <w:rsid w:val="00325B6D"/>
    <w:rsid w:val="00330B4D"/>
    <w:rsid w:val="00335AE7"/>
    <w:rsid w:val="00345E84"/>
    <w:rsid w:val="00352502"/>
    <w:rsid w:val="003528F2"/>
    <w:rsid w:val="00352F97"/>
    <w:rsid w:val="003559F6"/>
    <w:rsid w:val="00362EFB"/>
    <w:rsid w:val="0036722B"/>
    <w:rsid w:val="003715A6"/>
    <w:rsid w:val="0037526C"/>
    <w:rsid w:val="00375B2E"/>
    <w:rsid w:val="003762E4"/>
    <w:rsid w:val="003765BB"/>
    <w:rsid w:val="003806E1"/>
    <w:rsid w:val="00382781"/>
    <w:rsid w:val="003831B9"/>
    <w:rsid w:val="0038725A"/>
    <w:rsid w:val="00390ABF"/>
    <w:rsid w:val="003970B4"/>
    <w:rsid w:val="003A131F"/>
    <w:rsid w:val="003A44A5"/>
    <w:rsid w:val="003A634B"/>
    <w:rsid w:val="003A6A0F"/>
    <w:rsid w:val="003B6BB6"/>
    <w:rsid w:val="003C2265"/>
    <w:rsid w:val="003D26C7"/>
    <w:rsid w:val="003D4666"/>
    <w:rsid w:val="003D493C"/>
    <w:rsid w:val="003E5997"/>
    <w:rsid w:val="003F162D"/>
    <w:rsid w:val="003F23CC"/>
    <w:rsid w:val="003F3B7F"/>
    <w:rsid w:val="004029E5"/>
    <w:rsid w:val="0040304F"/>
    <w:rsid w:val="004031B4"/>
    <w:rsid w:val="0040597E"/>
    <w:rsid w:val="0040751C"/>
    <w:rsid w:val="00407724"/>
    <w:rsid w:val="00410466"/>
    <w:rsid w:val="004106CF"/>
    <w:rsid w:val="00421BDF"/>
    <w:rsid w:val="0042387D"/>
    <w:rsid w:val="0045721A"/>
    <w:rsid w:val="00457BBD"/>
    <w:rsid w:val="00465789"/>
    <w:rsid w:val="0047347B"/>
    <w:rsid w:val="00475C77"/>
    <w:rsid w:val="00477CD4"/>
    <w:rsid w:val="0048640A"/>
    <w:rsid w:val="00490316"/>
    <w:rsid w:val="00490CE7"/>
    <w:rsid w:val="004A3762"/>
    <w:rsid w:val="004A7F0B"/>
    <w:rsid w:val="004B17D7"/>
    <w:rsid w:val="004B5B7D"/>
    <w:rsid w:val="004C2A92"/>
    <w:rsid w:val="004D3FB7"/>
    <w:rsid w:val="004F3001"/>
    <w:rsid w:val="005014F4"/>
    <w:rsid w:val="005060FA"/>
    <w:rsid w:val="00512E8A"/>
    <w:rsid w:val="00522F62"/>
    <w:rsid w:val="00523C6A"/>
    <w:rsid w:val="00526134"/>
    <w:rsid w:val="0053047B"/>
    <w:rsid w:val="005310BE"/>
    <w:rsid w:val="00531CD8"/>
    <w:rsid w:val="005340E0"/>
    <w:rsid w:val="00534DD4"/>
    <w:rsid w:val="005435EF"/>
    <w:rsid w:val="0054425D"/>
    <w:rsid w:val="00552775"/>
    <w:rsid w:val="00553CFB"/>
    <w:rsid w:val="00560E45"/>
    <w:rsid w:val="00564C2A"/>
    <w:rsid w:val="00572598"/>
    <w:rsid w:val="00573C2A"/>
    <w:rsid w:val="00580D3B"/>
    <w:rsid w:val="00585CF7"/>
    <w:rsid w:val="00596F4E"/>
    <w:rsid w:val="005A00ED"/>
    <w:rsid w:val="005A03F6"/>
    <w:rsid w:val="005A1EE7"/>
    <w:rsid w:val="005B04C9"/>
    <w:rsid w:val="005B0CCA"/>
    <w:rsid w:val="005B55A0"/>
    <w:rsid w:val="005B748F"/>
    <w:rsid w:val="005C0403"/>
    <w:rsid w:val="005C51F9"/>
    <w:rsid w:val="005D07F0"/>
    <w:rsid w:val="005D1E06"/>
    <w:rsid w:val="005D78F4"/>
    <w:rsid w:val="005D7AA8"/>
    <w:rsid w:val="005E2F43"/>
    <w:rsid w:val="005E3112"/>
    <w:rsid w:val="005E5027"/>
    <w:rsid w:val="005E71A8"/>
    <w:rsid w:val="005F2922"/>
    <w:rsid w:val="005F705C"/>
    <w:rsid w:val="00611CBF"/>
    <w:rsid w:val="00615653"/>
    <w:rsid w:val="0063033F"/>
    <w:rsid w:val="00634D01"/>
    <w:rsid w:val="00637C2A"/>
    <w:rsid w:val="00640A66"/>
    <w:rsid w:val="00640DD0"/>
    <w:rsid w:val="00642133"/>
    <w:rsid w:val="006439C0"/>
    <w:rsid w:val="00646043"/>
    <w:rsid w:val="00647254"/>
    <w:rsid w:val="00651252"/>
    <w:rsid w:val="00665F4D"/>
    <w:rsid w:val="006660CC"/>
    <w:rsid w:val="006673A9"/>
    <w:rsid w:val="00667D08"/>
    <w:rsid w:val="00674F48"/>
    <w:rsid w:val="0068200A"/>
    <w:rsid w:val="0068549B"/>
    <w:rsid w:val="006A2C91"/>
    <w:rsid w:val="006B0BB9"/>
    <w:rsid w:val="006B5856"/>
    <w:rsid w:val="006B662E"/>
    <w:rsid w:val="006B6F54"/>
    <w:rsid w:val="006C1689"/>
    <w:rsid w:val="006C451D"/>
    <w:rsid w:val="006C6807"/>
    <w:rsid w:val="006C7CEB"/>
    <w:rsid w:val="006D2DC3"/>
    <w:rsid w:val="006D5C55"/>
    <w:rsid w:val="006D5D62"/>
    <w:rsid w:val="006E2C4E"/>
    <w:rsid w:val="006E4877"/>
    <w:rsid w:val="006F0BED"/>
    <w:rsid w:val="006F3ADE"/>
    <w:rsid w:val="007235C4"/>
    <w:rsid w:val="007255F2"/>
    <w:rsid w:val="007266DB"/>
    <w:rsid w:val="007274C1"/>
    <w:rsid w:val="00731799"/>
    <w:rsid w:val="007407B3"/>
    <w:rsid w:val="00743E63"/>
    <w:rsid w:val="00744ED5"/>
    <w:rsid w:val="00750538"/>
    <w:rsid w:val="00751E42"/>
    <w:rsid w:val="007531B1"/>
    <w:rsid w:val="00765D94"/>
    <w:rsid w:val="00776702"/>
    <w:rsid w:val="0078123B"/>
    <w:rsid w:val="00786A88"/>
    <w:rsid w:val="00787E71"/>
    <w:rsid w:val="00793560"/>
    <w:rsid w:val="00795942"/>
    <w:rsid w:val="007A605E"/>
    <w:rsid w:val="007B22B2"/>
    <w:rsid w:val="007B32A5"/>
    <w:rsid w:val="007B3F8B"/>
    <w:rsid w:val="007C0364"/>
    <w:rsid w:val="007D2D77"/>
    <w:rsid w:val="007E13D4"/>
    <w:rsid w:val="007E4D81"/>
    <w:rsid w:val="00800979"/>
    <w:rsid w:val="00801D44"/>
    <w:rsid w:val="00801FE3"/>
    <w:rsid w:val="0080313E"/>
    <w:rsid w:val="008142CE"/>
    <w:rsid w:val="008153D2"/>
    <w:rsid w:val="00815792"/>
    <w:rsid w:val="00816207"/>
    <w:rsid w:val="008207D4"/>
    <w:rsid w:val="00820EB5"/>
    <w:rsid w:val="0082174E"/>
    <w:rsid w:val="008236F1"/>
    <w:rsid w:val="00824A6C"/>
    <w:rsid w:val="00827E2E"/>
    <w:rsid w:val="00831C59"/>
    <w:rsid w:val="00833A40"/>
    <w:rsid w:val="00833D88"/>
    <w:rsid w:val="008344F2"/>
    <w:rsid w:val="00837CDC"/>
    <w:rsid w:val="00840834"/>
    <w:rsid w:val="00841F9C"/>
    <w:rsid w:val="008423B0"/>
    <w:rsid w:val="00842620"/>
    <w:rsid w:val="00850FEC"/>
    <w:rsid w:val="008539BC"/>
    <w:rsid w:val="008549AF"/>
    <w:rsid w:val="00855946"/>
    <w:rsid w:val="0085599A"/>
    <w:rsid w:val="008578BD"/>
    <w:rsid w:val="008633C4"/>
    <w:rsid w:val="0086403A"/>
    <w:rsid w:val="0087323C"/>
    <w:rsid w:val="00880A72"/>
    <w:rsid w:val="00882967"/>
    <w:rsid w:val="00891EA3"/>
    <w:rsid w:val="0089423A"/>
    <w:rsid w:val="008A0787"/>
    <w:rsid w:val="008A40EE"/>
    <w:rsid w:val="008B0107"/>
    <w:rsid w:val="008B6FBD"/>
    <w:rsid w:val="008B7C35"/>
    <w:rsid w:val="008C072D"/>
    <w:rsid w:val="008C3EEA"/>
    <w:rsid w:val="008D3C12"/>
    <w:rsid w:val="009012EC"/>
    <w:rsid w:val="00907760"/>
    <w:rsid w:val="00916EF6"/>
    <w:rsid w:val="00916FD0"/>
    <w:rsid w:val="009227A5"/>
    <w:rsid w:val="0092475C"/>
    <w:rsid w:val="00931048"/>
    <w:rsid w:val="00953E67"/>
    <w:rsid w:val="009543A7"/>
    <w:rsid w:val="009553C9"/>
    <w:rsid w:val="00956B92"/>
    <w:rsid w:val="00960D05"/>
    <w:rsid w:val="009743CF"/>
    <w:rsid w:val="00975275"/>
    <w:rsid w:val="00982B65"/>
    <w:rsid w:val="00984550"/>
    <w:rsid w:val="0098593F"/>
    <w:rsid w:val="00985DB0"/>
    <w:rsid w:val="009A1828"/>
    <w:rsid w:val="009A1A47"/>
    <w:rsid w:val="009A59B1"/>
    <w:rsid w:val="009A6257"/>
    <w:rsid w:val="009A7052"/>
    <w:rsid w:val="009A7771"/>
    <w:rsid w:val="009B14D0"/>
    <w:rsid w:val="009B1962"/>
    <w:rsid w:val="009B4D20"/>
    <w:rsid w:val="009C2251"/>
    <w:rsid w:val="009C2DF2"/>
    <w:rsid w:val="009C31D3"/>
    <w:rsid w:val="009C63B7"/>
    <w:rsid w:val="009D0840"/>
    <w:rsid w:val="009D3267"/>
    <w:rsid w:val="009D76BF"/>
    <w:rsid w:val="009E516B"/>
    <w:rsid w:val="009E5330"/>
    <w:rsid w:val="009E6EF0"/>
    <w:rsid w:val="009F275F"/>
    <w:rsid w:val="009F6A3B"/>
    <w:rsid w:val="009F7835"/>
    <w:rsid w:val="009F7E27"/>
    <w:rsid w:val="00A03727"/>
    <w:rsid w:val="00A2160F"/>
    <w:rsid w:val="00A21B2F"/>
    <w:rsid w:val="00A24977"/>
    <w:rsid w:val="00A26AC7"/>
    <w:rsid w:val="00A30B14"/>
    <w:rsid w:val="00A30C90"/>
    <w:rsid w:val="00A351FE"/>
    <w:rsid w:val="00A40DE0"/>
    <w:rsid w:val="00A41CCB"/>
    <w:rsid w:val="00A42DE4"/>
    <w:rsid w:val="00A433F9"/>
    <w:rsid w:val="00A44779"/>
    <w:rsid w:val="00A45149"/>
    <w:rsid w:val="00A51112"/>
    <w:rsid w:val="00A51FDB"/>
    <w:rsid w:val="00A53F2C"/>
    <w:rsid w:val="00A5528A"/>
    <w:rsid w:val="00A63EDE"/>
    <w:rsid w:val="00A66827"/>
    <w:rsid w:val="00A72F22"/>
    <w:rsid w:val="00A73B5C"/>
    <w:rsid w:val="00A75170"/>
    <w:rsid w:val="00AA1E93"/>
    <w:rsid w:val="00AA2C83"/>
    <w:rsid w:val="00AA4BE5"/>
    <w:rsid w:val="00AA7345"/>
    <w:rsid w:val="00AB0DB6"/>
    <w:rsid w:val="00AB169A"/>
    <w:rsid w:val="00AB29F6"/>
    <w:rsid w:val="00AB717A"/>
    <w:rsid w:val="00AD3649"/>
    <w:rsid w:val="00AD5E7C"/>
    <w:rsid w:val="00AE36BB"/>
    <w:rsid w:val="00AE7B40"/>
    <w:rsid w:val="00AF4272"/>
    <w:rsid w:val="00AF5576"/>
    <w:rsid w:val="00B000DF"/>
    <w:rsid w:val="00B0510F"/>
    <w:rsid w:val="00B10C3A"/>
    <w:rsid w:val="00B1554A"/>
    <w:rsid w:val="00B172A6"/>
    <w:rsid w:val="00B175D7"/>
    <w:rsid w:val="00B22200"/>
    <w:rsid w:val="00B318CB"/>
    <w:rsid w:val="00B34691"/>
    <w:rsid w:val="00B365D5"/>
    <w:rsid w:val="00B372EE"/>
    <w:rsid w:val="00B44997"/>
    <w:rsid w:val="00B45F65"/>
    <w:rsid w:val="00B464CF"/>
    <w:rsid w:val="00B46A9A"/>
    <w:rsid w:val="00B47DC9"/>
    <w:rsid w:val="00B530A6"/>
    <w:rsid w:val="00B574E5"/>
    <w:rsid w:val="00B5779F"/>
    <w:rsid w:val="00B57C42"/>
    <w:rsid w:val="00B66078"/>
    <w:rsid w:val="00B76577"/>
    <w:rsid w:val="00B81161"/>
    <w:rsid w:val="00B83E15"/>
    <w:rsid w:val="00B97F48"/>
    <w:rsid w:val="00BC27D3"/>
    <w:rsid w:val="00BC2E24"/>
    <w:rsid w:val="00BC3EEF"/>
    <w:rsid w:val="00BC7315"/>
    <w:rsid w:val="00BD213F"/>
    <w:rsid w:val="00BD586E"/>
    <w:rsid w:val="00BD74D7"/>
    <w:rsid w:val="00BE6C6B"/>
    <w:rsid w:val="00BF083B"/>
    <w:rsid w:val="00BF0B69"/>
    <w:rsid w:val="00BF1B9C"/>
    <w:rsid w:val="00C005D7"/>
    <w:rsid w:val="00C00CDF"/>
    <w:rsid w:val="00C05CEA"/>
    <w:rsid w:val="00C06D44"/>
    <w:rsid w:val="00C17D32"/>
    <w:rsid w:val="00C21FAD"/>
    <w:rsid w:val="00C24073"/>
    <w:rsid w:val="00C250A9"/>
    <w:rsid w:val="00C25FB8"/>
    <w:rsid w:val="00C26344"/>
    <w:rsid w:val="00C277D2"/>
    <w:rsid w:val="00C327DB"/>
    <w:rsid w:val="00C348FA"/>
    <w:rsid w:val="00C35C57"/>
    <w:rsid w:val="00C368F1"/>
    <w:rsid w:val="00C44321"/>
    <w:rsid w:val="00C53609"/>
    <w:rsid w:val="00C64F32"/>
    <w:rsid w:val="00C72677"/>
    <w:rsid w:val="00C87495"/>
    <w:rsid w:val="00CA1E4B"/>
    <w:rsid w:val="00CA43ED"/>
    <w:rsid w:val="00CB5B85"/>
    <w:rsid w:val="00CD3D7C"/>
    <w:rsid w:val="00CE6D9C"/>
    <w:rsid w:val="00CF0E6D"/>
    <w:rsid w:val="00D0005A"/>
    <w:rsid w:val="00D06BE9"/>
    <w:rsid w:val="00D12CFB"/>
    <w:rsid w:val="00D272BA"/>
    <w:rsid w:val="00D41CA0"/>
    <w:rsid w:val="00D42054"/>
    <w:rsid w:val="00D4324D"/>
    <w:rsid w:val="00D447ED"/>
    <w:rsid w:val="00D471F6"/>
    <w:rsid w:val="00D47666"/>
    <w:rsid w:val="00D5246F"/>
    <w:rsid w:val="00D627F1"/>
    <w:rsid w:val="00D63F93"/>
    <w:rsid w:val="00D654F2"/>
    <w:rsid w:val="00D7216A"/>
    <w:rsid w:val="00D73353"/>
    <w:rsid w:val="00D81CDD"/>
    <w:rsid w:val="00D846E7"/>
    <w:rsid w:val="00D866DB"/>
    <w:rsid w:val="00D90278"/>
    <w:rsid w:val="00D92352"/>
    <w:rsid w:val="00DB108D"/>
    <w:rsid w:val="00DB784E"/>
    <w:rsid w:val="00DC0FF6"/>
    <w:rsid w:val="00DC17F4"/>
    <w:rsid w:val="00DC1F95"/>
    <w:rsid w:val="00DC5BC3"/>
    <w:rsid w:val="00DD089B"/>
    <w:rsid w:val="00DD1E44"/>
    <w:rsid w:val="00DD348A"/>
    <w:rsid w:val="00DE1788"/>
    <w:rsid w:val="00DF2335"/>
    <w:rsid w:val="00DF2B38"/>
    <w:rsid w:val="00DF38F7"/>
    <w:rsid w:val="00DF5CB1"/>
    <w:rsid w:val="00E0059D"/>
    <w:rsid w:val="00E03EDA"/>
    <w:rsid w:val="00E109A0"/>
    <w:rsid w:val="00E133E9"/>
    <w:rsid w:val="00E43AF1"/>
    <w:rsid w:val="00E44180"/>
    <w:rsid w:val="00E51B80"/>
    <w:rsid w:val="00E57FAE"/>
    <w:rsid w:val="00E65846"/>
    <w:rsid w:val="00E70605"/>
    <w:rsid w:val="00E756A5"/>
    <w:rsid w:val="00E777BC"/>
    <w:rsid w:val="00E84377"/>
    <w:rsid w:val="00E86008"/>
    <w:rsid w:val="00E973E8"/>
    <w:rsid w:val="00E978AA"/>
    <w:rsid w:val="00EA4744"/>
    <w:rsid w:val="00ED0903"/>
    <w:rsid w:val="00ED3BB4"/>
    <w:rsid w:val="00EE67C2"/>
    <w:rsid w:val="00F11F70"/>
    <w:rsid w:val="00F13544"/>
    <w:rsid w:val="00F13A7A"/>
    <w:rsid w:val="00F219E6"/>
    <w:rsid w:val="00F243E0"/>
    <w:rsid w:val="00F32486"/>
    <w:rsid w:val="00F41A08"/>
    <w:rsid w:val="00F441EF"/>
    <w:rsid w:val="00F46723"/>
    <w:rsid w:val="00F46850"/>
    <w:rsid w:val="00F55D8B"/>
    <w:rsid w:val="00F570A0"/>
    <w:rsid w:val="00F60344"/>
    <w:rsid w:val="00F71848"/>
    <w:rsid w:val="00F72518"/>
    <w:rsid w:val="00F73D01"/>
    <w:rsid w:val="00F75960"/>
    <w:rsid w:val="00F83AA9"/>
    <w:rsid w:val="00F86D5F"/>
    <w:rsid w:val="00FA2569"/>
    <w:rsid w:val="00FB7744"/>
    <w:rsid w:val="00FB7FC6"/>
    <w:rsid w:val="00FC0F73"/>
    <w:rsid w:val="00FC6335"/>
    <w:rsid w:val="00FD266D"/>
    <w:rsid w:val="00FE1366"/>
    <w:rsid w:val="00FF2094"/>
    <w:rsid w:val="00FF61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66DB"/>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AA4BE5"/>
    <w:pPr>
      <w:keepNext/>
      <w:spacing w:before="240" w:after="60"/>
      <w:outlineLvl w:val="0"/>
    </w:pPr>
    <w:rPr>
      <w:rFonts w:ascii="Cambria" w:eastAsia="Times New Roman" w:hAnsi="Cambria"/>
      <w:b/>
      <w:bCs/>
      <w:kern w:val="32"/>
      <w:sz w:val="32"/>
      <w:szCs w:val="32"/>
    </w:rPr>
  </w:style>
  <w:style w:type="paragraph" w:styleId="Nadpis7">
    <w:name w:val="heading 7"/>
    <w:basedOn w:val="Normln"/>
    <w:next w:val="Normln"/>
    <w:link w:val="Nadpis7Char"/>
    <w:qFormat/>
    <w:rsid w:val="00D866DB"/>
    <w:pPr>
      <w:spacing w:before="240" w:after="60" w:line="240" w:lineRule="auto"/>
      <w:outlineLvl w:val="6"/>
    </w:pPr>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D866DB"/>
    <w:rPr>
      <w:rFonts w:ascii="Calibri" w:hAnsi="Calibri"/>
      <w:sz w:val="24"/>
      <w:szCs w:val="24"/>
      <w:lang w:val="cs-CZ" w:eastAsia="en-US" w:bidi="ar-SA"/>
    </w:rPr>
  </w:style>
  <w:style w:type="character" w:styleId="slostrnky">
    <w:name w:val="page number"/>
    <w:basedOn w:val="Standardnpsmoodstavce"/>
    <w:rsid w:val="00D866DB"/>
  </w:style>
  <w:style w:type="paragraph" w:styleId="Zkladntextodsazen3">
    <w:name w:val="Body Text Indent 3"/>
    <w:basedOn w:val="Normln"/>
    <w:link w:val="Zkladntextodsazen3Char"/>
    <w:rsid w:val="00D866DB"/>
    <w:pPr>
      <w:spacing w:after="0" w:line="240" w:lineRule="auto"/>
      <w:ind w:firstLine="16"/>
      <w:jc w:val="both"/>
    </w:pPr>
    <w:rPr>
      <w:rFonts w:ascii="Arial" w:eastAsia="Times New Roman" w:hAnsi="Arial" w:cs="Arial"/>
      <w:sz w:val="24"/>
    </w:rPr>
  </w:style>
  <w:style w:type="character" w:customStyle="1" w:styleId="Zkladntextodsazen3Char">
    <w:name w:val="Základní text odsazený 3 Char"/>
    <w:link w:val="Zkladntextodsazen3"/>
    <w:rsid w:val="00D866DB"/>
    <w:rPr>
      <w:rFonts w:ascii="Arial" w:hAnsi="Arial" w:cs="Arial"/>
      <w:sz w:val="24"/>
      <w:szCs w:val="22"/>
      <w:lang w:val="cs-CZ" w:eastAsia="en-US" w:bidi="ar-SA"/>
    </w:rPr>
  </w:style>
  <w:style w:type="paragraph" w:styleId="Zkladntext">
    <w:name w:val="Body Text"/>
    <w:basedOn w:val="Normln"/>
    <w:link w:val="ZkladntextChar"/>
    <w:rsid w:val="00D866DB"/>
    <w:pPr>
      <w:spacing w:after="120" w:line="240" w:lineRule="auto"/>
    </w:pPr>
    <w:rPr>
      <w:rFonts w:ascii="Times New Roman" w:eastAsia="Times New Roman" w:hAnsi="Times New Roman"/>
      <w:sz w:val="24"/>
      <w:szCs w:val="24"/>
    </w:rPr>
  </w:style>
  <w:style w:type="character" w:customStyle="1" w:styleId="ZkladntextChar">
    <w:name w:val="Základní text Char"/>
    <w:link w:val="Zkladntext"/>
    <w:rsid w:val="00D866DB"/>
    <w:rPr>
      <w:sz w:val="24"/>
      <w:szCs w:val="24"/>
      <w:lang w:val="cs-CZ" w:eastAsia="en-US" w:bidi="ar-SA"/>
    </w:rPr>
  </w:style>
  <w:style w:type="paragraph" w:customStyle="1" w:styleId="Smlouva-slo">
    <w:name w:val="Smlouva-èíslo"/>
    <w:basedOn w:val="Normln"/>
    <w:rsid w:val="00D866DB"/>
    <w:pPr>
      <w:spacing w:before="120" w:after="0" w:line="240" w:lineRule="atLeast"/>
      <w:jc w:val="both"/>
    </w:pPr>
    <w:rPr>
      <w:rFonts w:ascii="Times New Roman" w:eastAsia="Times New Roman" w:hAnsi="Times New Roman"/>
      <w:sz w:val="24"/>
      <w:szCs w:val="24"/>
      <w:lang w:eastAsia="cs-CZ"/>
    </w:rPr>
  </w:style>
  <w:style w:type="paragraph" w:customStyle="1" w:styleId="Smlouva2">
    <w:name w:val="Smlouva2"/>
    <w:basedOn w:val="Normln"/>
    <w:rsid w:val="00D866DB"/>
    <w:pPr>
      <w:spacing w:after="0" w:line="240" w:lineRule="auto"/>
      <w:jc w:val="center"/>
    </w:pPr>
    <w:rPr>
      <w:rFonts w:ascii="Times New Roman" w:eastAsia="Times New Roman" w:hAnsi="Times New Roman"/>
      <w:b/>
      <w:bCs/>
      <w:sz w:val="24"/>
      <w:szCs w:val="24"/>
      <w:lang w:eastAsia="cs-CZ"/>
    </w:rPr>
  </w:style>
  <w:style w:type="paragraph" w:customStyle="1" w:styleId="Smlouva-slo0">
    <w:name w:val="Smlouva-číslo"/>
    <w:basedOn w:val="Normln"/>
    <w:uiPriority w:val="99"/>
    <w:rsid w:val="00D866DB"/>
    <w:pPr>
      <w:spacing w:before="120" w:after="0" w:line="240" w:lineRule="atLeast"/>
      <w:jc w:val="both"/>
    </w:pPr>
    <w:rPr>
      <w:rFonts w:ascii="Times New Roman" w:eastAsia="Times New Roman" w:hAnsi="Times New Roman"/>
      <w:sz w:val="24"/>
      <w:szCs w:val="24"/>
      <w:lang w:eastAsia="cs-CZ"/>
    </w:rPr>
  </w:style>
  <w:style w:type="paragraph" w:customStyle="1" w:styleId="slovnvSOD">
    <w:name w:val="číslování v SOD"/>
    <w:basedOn w:val="Zkladntext"/>
    <w:uiPriority w:val="99"/>
    <w:rsid w:val="00D866DB"/>
    <w:pPr>
      <w:widowControl w:val="0"/>
      <w:numPr>
        <w:numId w:val="8"/>
      </w:numPr>
      <w:tabs>
        <w:tab w:val="clear" w:pos="567"/>
        <w:tab w:val="num" w:pos="360"/>
      </w:tabs>
      <w:ind w:left="0" w:firstLine="0"/>
      <w:jc w:val="both"/>
    </w:pPr>
    <w:rPr>
      <w:rFonts w:ascii="Arial" w:hAnsi="Arial"/>
      <w:sz w:val="22"/>
      <w:szCs w:val="20"/>
    </w:rPr>
  </w:style>
  <w:style w:type="paragraph" w:styleId="Zhlav">
    <w:name w:val="header"/>
    <w:basedOn w:val="Normln"/>
    <w:link w:val="ZhlavChar"/>
    <w:uiPriority w:val="99"/>
    <w:rsid w:val="006C451D"/>
    <w:pPr>
      <w:tabs>
        <w:tab w:val="center" w:pos="4536"/>
        <w:tab w:val="right" w:pos="9072"/>
      </w:tabs>
    </w:pPr>
  </w:style>
  <w:style w:type="character" w:customStyle="1" w:styleId="ZhlavChar">
    <w:name w:val="Záhlaví Char"/>
    <w:link w:val="Zhlav"/>
    <w:uiPriority w:val="99"/>
    <w:rsid w:val="006C451D"/>
    <w:rPr>
      <w:rFonts w:ascii="Calibri" w:eastAsia="Calibri" w:hAnsi="Calibri"/>
      <w:sz w:val="22"/>
      <w:szCs w:val="22"/>
      <w:lang w:eastAsia="en-US"/>
    </w:rPr>
  </w:style>
  <w:style w:type="paragraph" w:styleId="Zpat">
    <w:name w:val="footer"/>
    <w:basedOn w:val="Normln"/>
    <w:link w:val="ZpatChar"/>
    <w:uiPriority w:val="99"/>
    <w:rsid w:val="006C451D"/>
    <w:pPr>
      <w:tabs>
        <w:tab w:val="center" w:pos="4536"/>
        <w:tab w:val="right" w:pos="9072"/>
      </w:tabs>
    </w:pPr>
  </w:style>
  <w:style w:type="character" w:customStyle="1" w:styleId="ZpatChar">
    <w:name w:val="Zápatí Char"/>
    <w:link w:val="Zpat"/>
    <w:uiPriority w:val="99"/>
    <w:rsid w:val="006C451D"/>
    <w:rPr>
      <w:rFonts w:ascii="Calibri" w:eastAsia="Calibri" w:hAnsi="Calibri"/>
      <w:sz w:val="22"/>
      <w:szCs w:val="22"/>
      <w:lang w:eastAsia="en-US"/>
    </w:rPr>
  </w:style>
  <w:style w:type="paragraph" w:styleId="Textbubliny">
    <w:name w:val="Balloon Text"/>
    <w:basedOn w:val="Normln"/>
    <w:link w:val="TextbublinyChar"/>
    <w:rsid w:val="006C451D"/>
    <w:pPr>
      <w:spacing w:after="0" w:line="240" w:lineRule="auto"/>
    </w:pPr>
    <w:rPr>
      <w:rFonts w:ascii="Tahoma" w:hAnsi="Tahoma"/>
      <w:sz w:val="16"/>
      <w:szCs w:val="16"/>
    </w:rPr>
  </w:style>
  <w:style w:type="character" w:customStyle="1" w:styleId="TextbublinyChar">
    <w:name w:val="Text bubliny Char"/>
    <w:link w:val="Textbubliny"/>
    <w:rsid w:val="006C451D"/>
    <w:rPr>
      <w:rFonts w:ascii="Tahoma" w:eastAsia="Calibri" w:hAnsi="Tahoma" w:cs="Tahoma"/>
      <w:sz w:val="16"/>
      <w:szCs w:val="16"/>
      <w:lang w:eastAsia="en-US"/>
    </w:rPr>
  </w:style>
  <w:style w:type="paragraph" w:styleId="Rozvrendokumentu">
    <w:name w:val="Document Map"/>
    <w:basedOn w:val="Normln"/>
    <w:semiHidden/>
    <w:rsid w:val="00B97F48"/>
    <w:pPr>
      <w:shd w:val="clear" w:color="auto" w:fill="000080"/>
    </w:pPr>
    <w:rPr>
      <w:rFonts w:ascii="Tahoma" w:hAnsi="Tahoma" w:cs="Tahoma"/>
      <w:sz w:val="20"/>
      <w:szCs w:val="20"/>
    </w:rPr>
  </w:style>
  <w:style w:type="character" w:styleId="Siln">
    <w:name w:val="Strong"/>
    <w:uiPriority w:val="22"/>
    <w:qFormat/>
    <w:rsid w:val="00001285"/>
    <w:rPr>
      <w:b/>
      <w:bCs/>
    </w:rPr>
  </w:style>
  <w:style w:type="character" w:styleId="Odkaznakoment">
    <w:name w:val="annotation reference"/>
    <w:rsid w:val="00831C59"/>
    <w:rPr>
      <w:sz w:val="16"/>
      <w:szCs w:val="16"/>
    </w:rPr>
  </w:style>
  <w:style w:type="paragraph" w:styleId="Textkomente">
    <w:name w:val="annotation text"/>
    <w:basedOn w:val="Normln"/>
    <w:link w:val="TextkomenteChar"/>
    <w:rsid w:val="00831C59"/>
    <w:rPr>
      <w:sz w:val="20"/>
      <w:szCs w:val="20"/>
    </w:rPr>
  </w:style>
  <w:style w:type="character" w:customStyle="1" w:styleId="TextkomenteChar">
    <w:name w:val="Text komentáře Char"/>
    <w:link w:val="Textkomente"/>
    <w:rsid w:val="00831C59"/>
    <w:rPr>
      <w:rFonts w:ascii="Calibri" w:eastAsia="Calibri" w:hAnsi="Calibri"/>
      <w:lang w:eastAsia="en-US"/>
    </w:rPr>
  </w:style>
  <w:style w:type="paragraph" w:styleId="Pedmtkomente">
    <w:name w:val="annotation subject"/>
    <w:basedOn w:val="Textkomente"/>
    <w:next w:val="Textkomente"/>
    <w:link w:val="PedmtkomenteChar"/>
    <w:rsid w:val="00831C59"/>
    <w:rPr>
      <w:b/>
      <w:bCs/>
    </w:rPr>
  </w:style>
  <w:style w:type="character" w:customStyle="1" w:styleId="PedmtkomenteChar">
    <w:name w:val="Předmět komentáře Char"/>
    <w:link w:val="Pedmtkomente"/>
    <w:rsid w:val="00831C59"/>
    <w:rPr>
      <w:rFonts w:ascii="Calibri" w:eastAsia="Calibri" w:hAnsi="Calibri"/>
      <w:b/>
      <w:bCs/>
      <w:lang w:eastAsia="en-US"/>
    </w:rPr>
  </w:style>
  <w:style w:type="character" w:customStyle="1" w:styleId="preformatted">
    <w:name w:val="preformatted"/>
    <w:basedOn w:val="Standardnpsmoodstavce"/>
    <w:rsid w:val="008B0107"/>
  </w:style>
  <w:style w:type="paragraph" w:styleId="Odstavecseseznamem">
    <w:name w:val="List Paragraph"/>
    <w:basedOn w:val="Normln"/>
    <w:uiPriority w:val="99"/>
    <w:qFormat/>
    <w:rsid w:val="00580D3B"/>
    <w:pPr>
      <w:ind w:left="708"/>
    </w:pPr>
  </w:style>
  <w:style w:type="character" w:customStyle="1" w:styleId="Nadpis1Char">
    <w:name w:val="Nadpis 1 Char"/>
    <w:link w:val="Nadpis1"/>
    <w:rsid w:val="00AA4BE5"/>
    <w:rPr>
      <w:rFonts w:ascii="Cambria" w:eastAsia="Times New Roman" w:hAnsi="Cambria" w:cs="Times New Roman"/>
      <w:b/>
      <w:bCs/>
      <w:kern w:val="32"/>
      <w:sz w:val="32"/>
      <w:szCs w:val="32"/>
      <w:lang w:eastAsia="en-US"/>
    </w:rPr>
  </w:style>
  <w:style w:type="paragraph" w:styleId="Normlnweb">
    <w:name w:val="Normal (Web)"/>
    <w:basedOn w:val="Normln"/>
    <w:uiPriority w:val="99"/>
    <w:unhideWhenUsed/>
    <w:rsid w:val="0046578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rsid w:val="00465789"/>
  </w:style>
  <w:style w:type="character" w:customStyle="1" w:styleId="Zdraznn1">
    <w:name w:val="Zdůraznění1"/>
    <w:uiPriority w:val="20"/>
    <w:qFormat/>
    <w:rsid w:val="00465789"/>
    <w:rPr>
      <w:i/>
      <w:iCs/>
    </w:rPr>
  </w:style>
  <w:style w:type="character" w:customStyle="1" w:styleId="datalabel">
    <w:name w:val="datalabel"/>
    <w:rsid w:val="009743CF"/>
  </w:style>
  <w:style w:type="character" w:styleId="Hypertextovodkaz">
    <w:name w:val="Hyperlink"/>
    <w:basedOn w:val="Standardnpsmoodstavce"/>
    <w:uiPriority w:val="99"/>
    <w:rsid w:val="00640DD0"/>
    <w:rPr>
      <w:color w:val="0000FF"/>
      <w:u w:val="single"/>
    </w:rPr>
  </w:style>
  <w:style w:type="paragraph" w:styleId="Revize">
    <w:name w:val="Revision"/>
    <w:hidden/>
    <w:uiPriority w:val="99"/>
    <w:semiHidden/>
    <w:rsid w:val="008217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4635079">
      <w:bodyDiv w:val="1"/>
      <w:marLeft w:val="0"/>
      <w:marRight w:val="0"/>
      <w:marTop w:val="0"/>
      <w:marBottom w:val="0"/>
      <w:divBdr>
        <w:top w:val="none" w:sz="0" w:space="0" w:color="auto"/>
        <w:left w:val="none" w:sz="0" w:space="0" w:color="auto"/>
        <w:bottom w:val="none" w:sz="0" w:space="0" w:color="auto"/>
        <w:right w:val="none" w:sz="0" w:space="0" w:color="auto"/>
      </w:divBdr>
      <w:divsChild>
        <w:div w:id="650254015">
          <w:marLeft w:val="0"/>
          <w:marRight w:val="0"/>
          <w:marTop w:val="0"/>
          <w:marBottom w:val="0"/>
          <w:divBdr>
            <w:top w:val="none" w:sz="0" w:space="0" w:color="auto"/>
            <w:left w:val="none" w:sz="0" w:space="0" w:color="auto"/>
            <w:bottom w:val="none" w:sz="0" w:space="0" w:color="auto"/>
            <w:right w:val="none" w:sz="0" w:space="0" w:color="auto"/>
          </w:divBdr>
        </w:div>
        <w:div w:id="1496342702">
          <w:marLeft w:val="0"/>
          <w:marRight w:val="0"/>
          <w:marTop w:val="0"/>
          <w:marBottom w:val="0"/>
          <w:divBdr>
            <w:top w:val="none" w:sz="0" w:space="0" w:color="auto"/>
            <w:left w:val="none" w:sz="0" w:space="0" w:color="auto"/>
            <w:bottom w:val="none" w:sz="0" w:space="0" w:color="auto"/>
            <w:right w:val="none" w:sz="0" w:space="0" w:color="auto"/>
          </w:divBdr>
        </w:div>
      </w:divsChild>
    </w:div>
    <w:div w:id="1047292912">
      <w:bodyDiv w:val="1"/>
      <w:marLeft w:val="0"/>
      <w:marRight w:val="0"/>
      <w:marTop w:val="0"/>
      <w:marBottom w:val="0"/>
      <w:divBdr>
        <w:top w:val="none" w:sz="0" w:space="0" w:color="auto"/>
        <w:left w:val="none" w:sz="0" w:space="0" w:color="auto"/>
        <w:bottom w:val="none" w:sz="0" w:space="0" w:color="auto"/>
        <w:right w:val="none" w:sz="0" w:space="0" w:color="auto"/>
      </w:divBdr>
    </w:div>
    <w:div w:id="1208300584">
      <w:bodyDiv w:val="1"/>
      <w:marLeft w:val="0"/>
      <w:marRight w:val="0"/>
      <w:marTop w:val="0"/>
      <w:marBottom w:val="0"/>
      <w:divBdr>
        <w:top w:val="none" w:sz="0" w:space="0" w:color="auto"/>
        <w:left w:val="none" w:sz="0" w:space="0" w:color="auto"/>
        <w:bottom w:val="none" w:sz="0" w:space="0" w:color="auto"/>
        <w:right w:val="none" w:sz="0" w:space="0" w:color="auto"/>
      </w:divBdr>
    </w:div>
    <w:div w:id="1623806330">
      <w:bodyDiv w:val="1"/>
      <w:marLeft w:val="0"/>
      <w:marRight w:val="0"/>
      <w:marTop w:val="0"/>
      <w:marBottom w:val="0"/>
      <w:divBdr>
        <w:top w:val="none" w:sz="0" w:space="0" w:color="auto"/>
        <w:left w:val="none" w:sz="0" w:space="0" w:color="auto"/>
        <w:bottom w:val="none" w:sz="0" w:space="0" w:color="auto"/>
        <w:right w:val="none" w:sz="0" w:space="0" w:color="auto"/>
      </w:divBdr>
      <w:divsChild>
        <w:div w:id="2005819785">
          <w:marLeft w:val="0"/>
          <w:marRight w:val="0"/>
          <w:marTop w:val="0"/>
          <w:marBottom w:val="0"/>
          <w:divBdr>
            <w:top w:val="none" w:sz="0" w:space="0" w:color="auto"/>
            <w:left w:val="none" w:sz="0" w:space="0" w:color="auto"/>
            <w:bottom w:val="none" w:sz="0" w:space="0" w:color="auto"/>
            <w:right w:val="none" w:sz="0" w:space="0" w:color="auto"/>
          </w:divBdr>
        </w:div>
      </w:divsChild>
    </w:div>
    <w:div w:id="1678968506">
      <w:bodyDiv w:val="1"/>
      <w:marLeft w:val="0"/>
      <w:marRight w:val="0"/>
      <w:marTop w:val="0"/>
      <w:marBottom w:val="0"/>
      <w:divBdr>
        <w:top w:val="none" w:sz="0" w:space="0" w:color="auto"/>
        <w:left w:val="none" w:sz="0" w:space="0" w:color="auto"/>
        <w:bottom w:val="none" w:sz="0" w:space="0" w:color="auto"/>
        <w:right w:val="none" w:sz="0" w:space="0" w:color="auto"/>
      </w:divBdr>
      <w:divsChild>
        <w:div w:id="797842494">
          <w:marLeft w:val="0"/>
          <w:marRight w:val="0"/>
          <w:marTop w:val="0"/>
          <w:marBottom w:val="0"/>
          <w:divBdr>
            <w:top w:val="none" w:sz="0" w:space="0" w:color="auto"/>
            <w:left w:val="none" w:sz="0" w:space="0" w:color="auto"/>
            <w:bottom w:val="none" w:sz="0" w:space="0" w:color="auto"/>
            <w:right w:val="none" w:sz="0" w:space="0" w:color="auto"/>
          </w:divBdr>
        </w:div>
        <w:div w:id="1965505619">
          <w:marLeft w:val="0"/>
          <w:marRight w:val="0"/>
          <w:marTop w:val="0"/>
          <w:marBottom w:val="0"/>
          <w:divBdr>
            <w:top w:val="none" w:sz="0" w:space="0" w:color="auto"/>
            <w:left w:val="none" w:sz="0" w:space="0" w:color="auto"/>
            <w:bottom w:val="none" w:sz="0" w:space="0" w:color="auto"/>
            <w:right w:val="none" w:sz="0" w:space="0" w:color="auto"/>
          </w:divBdr>
        </w:div>
      </w:divsChild>
    </w:div>
    <w:div w:id="1697579234">
      <w:bodyDiv w:val="1"/>
      <w:marLeft w:val="0"/>
      <w:marRight w:val="0"/>
      <w:marTop w:val="0"/>
      <w:marBottom w:val="0"/>
      <w:divBdr>
        <w:top w:val="none" w:sz="0" w:space="0" w:color="auto"/>
        <w:left w:val="none" w:sz="0" w:space="0" w:color="auto"/>
        <w:bottom w:val="none" w:sz="0" w:space="0" w:color="auto"/>
        <w:right w:val="none" w:sz="0" w:space="0" w:color="auto"/>
      </w:divBdr>
    </w:div>
    <w:div w:id="1824159059">
      <w:bodyDiv w:val="1"/>
      <w:marLeft w:val="0"/>
      <w:marRight w:val="0"/>
      <w:marTop w:val="0"/>
      <w:marBottom w:val="0"/>
      <w:divBdr>
        <w:top w:val="none" w:sz="0" w:space="0" w:color="auto"/>
        <w:left w:val="none" w:sz="0" w:space="0" w:color="auto"/>
        <w:bottom w:val="none" w:sz="0" w:space="0" w:color="auto"/>
        <w:right w:val="none" w:sz="0" w:space="0" w:color="auto"/>
      </w:divBdr>
      <w:divsChild>
        <w:div w:id="106537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C67C2-47BD-446E-A79B-E1322E98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8780</Words>
  <Characters>51803</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ODDÍL 4</vt:lpstr>
    </vt:vector>
  </TitlesOfParts>
  <Company/>
  <LinksUpToDate>false</LinksUpToDate>
  <CharactersWithSpaces>60463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ODDÍL 4</dc:title>
  <dc:creator>Pavlína Gajdušková</dc:creator>
  <cp:lastModifiedBy>Jana</cp:lastModifiedBy>
  <cp:revision>2</cp:revision>
  <cp:lastPrinted>2016-12-12T11:09:00Z</cp:lastPrinted>
  <dcterms:created xsi:type="dcterms:W3CDTF">2017-10-25T12:17:00Z</dcterms:created>
  <dcterms:modified xsi:type="dcterms:W3CDTF">2017-10-25T12:17:00Z</dcterms:modified>
</cp:coreProperties>
</file>